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88" w:type="dxa"/>
        <w:tblLook w:val="04A0" w:firstRow="1" w:lastRow="0" w:firstColumn="1" w:lastColumn="0" w:noHBand="0" w:noVBand="1"/>
      </w:tblPr>
      <w:tblGrid>
        <w:gridCol w:w="1307"/>
        <w:gridCol w:w="1080"/>
        <w:gridCol w:w="2019"/>
        <w:gridCol w:w="6682"/>
      </w:tblGrid>
      <w:tr w:rsidR="00EB465C" w:rsidRPr="00EB465C" w14:paraId="2F4382DD" w14:textId="77777777" w:rsidTr="00842966">
        <w:tc>
          <w:tcPr>
            <w:tcW w:w="1307" w:type="dxa"/>
            <w:tcBorders>
              <w:bottom w:val="single" w:sz="4" w:space="0" w:color="auto"/>
            </w:tcBorders>
            <w:shd w:val="clear" w:color="auto" w:fill="95B3D7" w:themeFill="accent1" w:themeFillTint="99"/>
          </w:tcPr>
          <w:p w14:paraId="583C3BD6" w14:textId="77777777" w:rsidR="00EB465C" w:rsidRPr="00EB465C" w:rsidRDefault="00EB465C" w:rsidP="00EB465C">
            <w:pPr>
              <w:rPr>
                <w:b/>
                <w:bCs/>
                <w:color w:val="FFFFFF" w:themeColor="background1"/>
              </w:rPr>
            </w:pPr>
          </w:p>
        </w:tc>
        <w:tc>
          <w:tcPr>
            <w:tcW w:w="1080" w:type="dxa"/>
            <w:shd w:val="clear" w:color="auto" w:fill="95B3D7" w:themeFill="accent1" w:themeFillTint="99"/>
          </w:tcPr>
          <w:p w14:paraId="19D06094" w14:textId="77777777" w:rsidR="00EB465C" w:rsidRPr="00EB465C" w:rsidRDefault="00EB465C" w:rsidP="00EB465C">
            <w:pPr>
              <w:rPr>
                <w:b/>
                <w:bCs/>
                <w:color w:val="FFFFFF" w:themeColor="background1"/>
              </w:rPr>
            </w:pPr>
            <w:r w:rsidRPr="00EB465C">
              <w:rPr>
                <w:b/>
                <w:bCs/>
                <w:color w:val="FFFFFF" w:themeColor="background1"/>
              </w:rPr>
              <w:t>Deadline</w:t>
            </w:r>
          </w:p>
        </w:tc>
        <w:tc>
          <w:tcPr>
            <w:tcW w:w="2019" w:type="dxa"/>
            <w:shd w:val="clear" w:color="auto" w:fill="95B3D7" w:themeFill="accent1" w:themeFillTint="99"/>
          </w:tcPr>
          <w:p w14:paraId="6A15CD74" w14:textId="77777777" w:rsidR="00EB465C" w:rsidRPr="00EB465C" w:rsidRDefault="00EB465C" w:rsidP="00EB465C">
            <w:pPr>
              <w:rPr>
                <w:b/>
                <w:bCs/>
                <w:color w:val="FFFFFF" w:themeColor="background1"/>
              </w:rPr>
            </w:pPr>
          </w:p>
        </w:tc>
        <w:tc>
          <w:tcPr>
            <w:tcW w:w="6682" w:type="dxa"/>
            <w:shd w:val="clear" w:color="auto" w:fill="95B3D7" w:themeFill="accent1" w:themeFillTint="99"/>
          </w:tcPr>
          <w:p w14:paraId="6177C41D" w14:textId="77777777" w:rsidR="00EB465C" w:rsidRPr="00EB465C" w:rsidRDefault="00EB465C" w:rsidP="00EB465C">
            <w:pPr>
              <w:rPr>
                <w:b/>
                <w:bCs/>
                <w:color w:val="FFFFFF" w:themeColor="background1"/>
              </w:rPr>
            </w:pPr>
            <w:r w:rsidRPr="00EB465C">
              <w:rPr>
                <w:b/>
                <w:bCs/>
                <w:color w:val="FFFFFF" w:themeColor="background1"/>
              </w:rPr>
              <w:t>Task</w:t>
            </w:r>
          </w:p>
        </w:tc>
      </w:tr>
      <w:tr w:rsidR="00EB465C" w:rsidRPr="00EB465C" w14:paraId="4497B171" w14:textId="77777777" w:rsidTr="00842966">
        <w:tc>
          <w:tcPr>
            <w:tcW w:w="1307" w:type="dxa"/>
            <w:tcBorders>
              <w:top w:val="single" w:sz="4" w:space="0" w:color="auto"/>
              <w:left w:val="single" w:sz="4" w:space="0" w:color="auto"/>
              <w:bottom w:val="nil"/>
              <w:right w:val="single" w:sz="4" w:space="0" w:color="auto"/>
            </w:tcBorders>
          </w:tcPr>
          <w:p w14:paraId="4C002576" w14:textId="77777777" w:rsidR="00EB465C" w:rsidRPr="00EB465C" w:rsidRDefault="00EB465C" w:rsidP="00EB465C"/>
        </w:tc>
        <w:tc>
          <w:tcPr>
            <w:tcW w:w="1080" w:type="dxa"/>
            <w:tcBorders>
              <w:left w:val="single" w:sz="4" w:space="0" w:color="auto"/>
            </w:tcBorders>
            <w:vAlign w:val="center"/>
          </w:tcPr>
          <w:p w14:paraId="3CA9FD27" w14:textId="57533E1E" w:rsidR="00EB465C" w:rsidRPr="00EB465C" w:rsidRDefault="00EB465C" w:rsidP="00EB465C">
            <w:r w:rsidRPr="00EB465C">
              <w:t>March</w:t>
            </w:r>
          </w:p>
        </w:tc>
        <w:tc>
          <w:tcPr>
            <w:tcW w:w="2019" w:type="dxa"/>
            <w:vAlign w:val="center"/>
          </w:tcPr>
          <w:p w14:paraId="6061A07A" w14:textId="77777777" w:rsidR="00EB465C" w:rsidRPr="00EB465C" w:rsidRDefault="00EB465C" w:rsidP="00EB465C">
            <w:pPr>
              <w:jc w:val="center"/>
            </w:pPr>
            <w:r w:rsidRPr="00EB465C">
              <w:t>Faculty Affairs (FA)</w:t>
            </w:r>
          </w:p>
        </w:tc>
        <w:tc>
          <w:tcPr>
            <w:tcW w:w="6682" w:type="dxa"/>
            <w:vAlign w:val="bottom"/>
          </w:tcPr>
          <w:p w14:paraId="1C5643F6" w14:textId="77777777" w:rsidR="00EB465C" w:rsidRPr="00EB465C" w:rsidRDefault="00EB465C" w:rsidP="00EB465C">
            <w:r w:rsidRPr="00EB465C">
              <w:t>Announces deadlines and notifies departments that committee representatives are needed. Departments will be sent lists of candidates for mandatory P/T for verification.</w:t>
            </w:r>
          </w:p>
        </w:tc>
      </w:tr>
      <w:tr w:rsidR="00EB465C" w:rsidRPr="00EB465C" w14:paraId="4813835B" w14:textId="77777777" w:rsidTr="00842966">
        <w:tc>
          <w:tcPr>
            <w:tcW w:w="1307" w:type="dxa"/>
            <w:tcBorders>
              <w:top w:val="nil"/>
              <w:left w:val="single" w:sz="4" w:space="0" w:color="auto"/>
              <w:bottom w:val="nil"/>
              <w:right w:val="single" w:sz="4" w:space="0" w:color="auto"/>
            </w:tcBorders>
          </w:tcPr>
          <w:p w14:paraId="0A7F1345" w14:textId="77777777" w:rsidR="00EB465C" w:rsidRPr="00EB465C" w:rsidRDefault="00EB465C" w:rsidP="00EB465C"/>
        </w:tc>
        <w:tc>
          <w:tcPr>
            <w:tcW w:w="1080" w:type="dxa"/>
            <w:tcBorders>
              <w:left w:val="single" w:sz="4" w:space="0" w:color="auto"/>
            </w:tcBorders>
            <w:vAlign w:val="center"/>
          </w:tcPr>
          <w:p w14:paraId="48130207" w14:textId="4D6AEA84" w:rsidR="00EB465C" w:rsidRPr="00EB465C" w:rsidRDefault="00EB465C" w:rsidP="00EB465C">
            <w:r w:rsidRPr="00EB465C">
              <w:rPr>
                <w:color w:val="000000"/>
              </w:rPr>
              <w:t>4/1/26</w:t>
            </w:r>
          </w:p>
        </w:tc>
        <w:tc>
          <w:tcPr>
            <w:tcW w:w="2019" w:type="dxa"/>
            <w:vAlign w:val="center"/>
          </w:tcPr>
          <w:p w14:paraId="1C4196B8" w14:textId="77777777" w:rsidR="00EB465C" w:rsidRPr="00EB465C" w:rsidRDefault="00EB465C" w:rsidP="00EB465C">
            <w:pPr>
              <w:jc w:val="center"/>
            </w:pPr>
            <w:r w:rsidRPr="00EB465C">
              <w:t>Dept. Chair</w:t>
            </w:r>
          </w:p>
        </w:tc>
        <w:tc>
          <w:tcPr>
            <w:tcW w:w="6682" w:type="dxa"/>
            <w:vAlign w:val="bottom"/>
          </w:tcPr>
          <w:p w14:paraId="1B3FD1F6" w14:textId="77777777" w:rsidR="00EB465C" w:rsidRPr="00EB465C" w:rsidRDefault="00EB465C" w:rsidP="00EB465C">
            <w:r w:rsidRPr="00EB465C">
              <w:t>Confirmation of P/T candidates and voluntary promotion candidates due to facultyaffairs@mst.edu.</w:t>
            </w:r>
          </w:p>
        </w:tc>
      </w:tr>
      <w:tr w:rsidR="00EB465C" w:rsidRPr="00EB465C" w14:paraId="27BE0E2F" w14:textId="77777777" w:rsidTr="00842966">
        <w:tc>
          <w:tcPr>
            <w:tcW w:w="1307" w:type="dxa"/>
            <w:tcBorders>
              <w:top w:val="nil"/>
              <w:left w:val="single" w:sz="4" w:space="0" w:color="auto"/>
              <w:bottom w:val="nil"/>
              <w:right w:val="single" w:sz="4" w:space="0" w:color="auto"/>
            </w:tcBorders>
          </w:tcPr>
          <w:p w14:paraId="2FA3262E" w14:textId="77777777" w:rsidR="00EB465C" w:rsidRPr="00EB465C" w:rsidRDefault="00EB465C" w:rsidP="00EB465C"/>
        </w:tc>
        <w:tc>
          <w:tcPr>
            <w:tcW w:w="1080" w:type="dxa"/>
            <w:tcBorders>
              <w:left w:val="single" w:sz="4" w:space="0" w:color="auto"/>
            </w:tcBorders>
            <w:vAlign w:val="center"/>
          </w:tcPr>
          <w:p w14:paraId="20FC90AC" w14:textId="1EDB4F2D" w:rsidR="00EB465C" w:rsidRPr="00EB465C" w:rsidRDefault="00EB465C" w:rsidP="00EB465C">
            <w:r w:rsidRPr="00EB465C">
              <w:rPr>
                <w:color w:val="000000"/>
              </w:rPr>
              <w:t>4/8/26</w:t>
            </w:r>
          </w:p>
        </w:tc>
        <w:tc>
          <w:tcPr>
            <w:tcW w:w="2019" w:type="dxa"/>
            <w:vAlign w:val="center"/>
          </w:tcPr>
          <w:p w14:paraId="1446E7C9" w14:textId="77777777" w:rsidR="00EB465C" w:rsidRPr="00EB465C" w:rsidRDefault="00EB465C" w:rsidP="00EB465C">
            <w:pPr>
              <w:jc w:val="center"/>
            </w:pPr>
            <w:r w:rsidRPr="00EB465C">
              <w:t>Faculty Affairs</w:t>
            </w:r>
          </w:p>
        </w:tc>
        <w:tc>
          <w:tcPr>
            <w:tcW w:w="6682" w:type="dxa"/>
            <w:vAlign w:val="bottom"/>
          </w:tcPr>
          <w:p w14:paraId="7F36C090" w14:textId="14A3529C" w:rsidR="00EB465C" w:rsidRPr="00EB465C" w:rsidRDefault="00430412" w:rsidP="00EB465C">
            <w:r>
              <w:t>Cases created</w:t>
            </w:r>
            <w:r w:rsidR="00EB465C" w:rsidRPr="00EB465C">
              <w:t xml:space="preserve"> in RPT. Chairs and candidates granted access</w:t>
            </w:r>
          </w:p>
        </w:tc>
      </w:tr>
      <w:tr w:rsidR="00EB465C" w:rsidRPr="00EB465C" w14:paraId="0BDDEA25" w14:textId="77777777" w:rsidTr="00842966">
        <w:tc>
          <w:tcPr>
            <w:tcW w:w="1307" w:type="dxa"/>
            <w:tcBorders>
              <w:top w:val="nil"/>
              <w:left w:val="single" w:sz="4" w:space="0" w:color="auto"/>
              <w:bottom w:val="nil"/>
              <w:right w:val="single" w:sz="4" w:space="0" w:color="auto"/>
            </w:tcBorders>
          </w:tcPr>
          <w:p w14:paraId="4132DF57" w14:textId="77777777" w:rsidR="00EB465C" w:rsidRPr="00EB465C" w:rsidRDefault="00EB465C" w:rsidP="00EB465C"/>
        </w:tc>
        <w:tc>
          <w:tcPr>
            <w:tcW w:w="1080" w:type="dxa"/>
            <w:tcBorders>
              <w:left w:val="single" w:sz="4" w:space="0" w:color="auto"/>
            </w:tcBorders>
            <w:vAlign w:val="center"/>
          </w:tcPr>
          <w:p w14:paraId="57AEE445" w14:textId="68D140F6" w:rsidR="00EB465C" w:rsidRPr="00EB465C" w:rsidRDefault="00EB465C" w:rsidP="00EB465C">
            <w:r w:rsidRPr="00EB465C">
              <w:rPr>
                <w:color w:val="000000"/>
              </w:rPr>
              <w:t>4/8/26</w:t>
            </w:r>
          </w:p>
        </w:tc>
        <w:tc>
          <w:tcPr>
            <w:tcW w:w="2019" w:type="dxa"/>
            <w:vAlign w:val="center"/>
          </w:tcPr>
          <w:p w14:paraId="6B7818D6" w14:textId="77777777" w:rsidR="00EB465C" w:rsidRPr="00EB465C" w:rsidRDefault="00EB465C" w:rsidP="00EB465C">
            <w:pPr>
              <w:jc w:val="center"/>
            </w:pPr>
            <w:r w:rsidRPr="00EB465C">
              <w:t>Faculty Affairs</w:t>
            </w:r>
          </w:p>
        </w:tc>
        <w:tc>
          <w:tcPr>
            <w:tcW w:w="6682" w:type="dxa"/>
            <w:vAlign w:val="bottom"/>
          </w:tcPr>
          <w:p w14:paraId="795DA78D" w14:textId="77777777" w:rsidR="00EB465C" w:rsidRPr="00EB465C" w:rsidRDefault="00EB465C" w:rsidP="00EB465C">
            <w:r w:rsidRPr="00EB465C">
              <w:t>FA will request grants and expenditures reports needed for cases from sponsored programs. FA will share with candidates when they are received.</w:t>
            </w:r>
          </w:p>
        </w:tc>
      </w:tr>
      <w:tr w:rsidR="00EB465C" w:rsidRPr="00EB465C" w14:paraId="3411C793" w14:textId="77777777" w:rsidTr="00842966">
        <w:tc>
          <w:tcPr>
            <w:tcW w:w="1307" w:type="dxa"/>
            <w:tcBorders>
              <w:top w:val="nil"/>
              <w:left w:val="single" w:sz="4" w:space="0" w:color="auto"/>
              <w:bottom w:val="nil"/>
              <w:right w:val="single" w:sz="4" w:space="0" w:color="auto"/>
            </w:tcBorders>
          </w:tcPr>
          <w:p w14:paraId="5B6C5020" w14:textId="77777777" w:rsidR="00EB465C" w:rsidRPr="00EB465C" w:rsidRDefault="00EB465C" w:rsidP="00EB465C"/>
        </w:tc>
        <w:tc>
          <w:tcPr>
            <w:tcW w:w="1080" w:type="dxa"/>
            <w:tcBorders>
              <w:left w:val="single" w:sz="4" w:space="0" w:color="auto"/>
            </w:tcBorders>
            <w:vAlign w:val="center"/>
          </w:tcPr>
          <w:p w14:paraId="654ACECA" w14:textId="66F8F0FE" w:rsidR="00EB465C" w:rsidRPr="00EB465C" w:rsidRDefault="00EB465C" w:rsidP="00EB465C">
            <w:r w:rsidRPr="00EB465C">
              <w:rPr>
                <w:color w:val="000000"/>
              </w:rPr>
              <w:t>4/22/26</w:t>
            </w:r>
          </w:p>
        </w:tc>
        <w:tc>
          <w:tcPr>
            <w:tcW w:w="2019" w:type="dxa"/>
            <w:vAlign w:val="center"/>
          </w:tcPr>
          <w:p w14:paraId="01EBFC32" w14:textId="77777777" w:rsidR="00EB465C" w:rsidRPr="00EB465C" w:rsidRDefault="00EB465C" w:rsidP="00EB465C">
            <w:pPr>
              <w:jc w:val="center"/>
            </w:pPr>
            <w:r w:rsidRPr="00EB465C">
              <w:t>Candidate</w:t>
            </w:r>
          </w:p>
        </w:tc>
        <w:tc>
          <w:tcPr>
            <w:tcW w:w="6682" w:type="dxa"/>
            <w:vAlign w:val="bottom"/>
          </w:tcPr>
          <w:p w14:paraId="5536B15A" w14:textId="62865571" w:rsidR="00EB465C" w:rsidRPr="00EB465C" w:rsidRDefault="00EB465C" w:rsidP="00EB465C">
            <w:r w:rsidRPr="00EB465C">
              <w:t xml:space="preserve">CV and additional information for external reviewers per department policies due to department chair along with suggested potential external reviewer names. </w:t>
            </w:r>
            <w:hyperlink r:id="rId8" w:history="1">
              <w:r w:rsidR="00430412" w:rsidRPr="00430412">
                <w:rPr>
                  <w:rStyle w:val="Hyperlink"/>
                </w:rPr>
                <w:t>Information on the external reviewer’s process can be found here.</w:t>
              </w:r>
            </w:hyperlink>
            <w:r w:rsidR="00430412">
              <w:t xml:space="preserve"> </w:t>
            </w:r>
          </w:p>
        </w:tc>
      </w:tr>
      <w:tr w:rsidR="00EB465C" w:rsidRPr="00EB465C" w14:paraId="7DDDA123" w14:textId="77777777" w:rsidTr="00842966">
        <w:tc>
          <w:tcPr>
            <w:tcW w:w="1307" w:type="dxa"/>
            <w:tcBorders>
              <w:top w:val="nil"/>
              <w:left w:val="single" w:sz="4" w:space="0" w:color="auto"/>
              <w:bottom w:val="nil"/>
              <w:right w:val="single" w:sz="4" w:space="0" w:color="auto"/>
            </w:tcBorders>
          </w:tcPr>
          <w:p w14:paraId="292226D9" w14:textId="77777777" w:rsidR="00EB465C" w:rsidRPr="00EB465C" w:rsidRDefault="00EB465C" w:rsidP="00EB465C"/>
        </w:tc>
        <w:tc>
          <w:tcPr>
            <w:tcW w:w="1080" w:type="dxa"/>
            <w:tcBorders>
              <w:left w:val="single" w:sz="4" w:space="0" w:color="auto"/>
            </w:tcBorders>
            <w:vAlign w:val="center"/>
          </w:tcPr>
          <w:p w14:paraId="1E392182" w14:textId="3F5ACBEA" w:rsidR="00EB465C" w:rsidRPr="00EB465C" w:rsidRDefault="00EB465C" w:rsidP="00EB465C">
            <w:r w:rsidRPr="00EB465C">
              <w:rPr>
                <w:color w:val="000000"/>
              </w:rPr>
              <w:t>4/22/26</w:t>
            </w:r>
          </w:p>
        </w:tc>
        <w:tc>
          <w:tcPr>
            <w:tcW w:w="2019" w:type="dxa"/>
            <w:vAlign w:val="center"/>
          </w:tcPr>
          <w:p w14:paraId="10C7476E" w14:textId="77777777" w:rsidR="00EB465C" w:rsidRPr="00EB465C" w:rsidRDefault="00EB465C" w:rsidP="00EB465C">
            <w:pPr>
              <w:jc w:val="center"/>
            </w:pPr>
            <w:r w:rsidRPr="00EB465C">
              <w:t>Faculty Affairs</w:t>
            </w:r>
          </w:p>
        </w:tc>
        <w:tc>
          <w:tcPr>
            <w:tcW w:w="6682" w:type="dxa"/>
            <w:vAlign w:val="bottom"/>
          </w:tcPr>
          <w:p w14:paraId="480BFA36" w14:textId="77777777" w:rsidR="00EB465C" w:rsidRPr="00EB465C" w:rsidRDefault="00EB465C" w:rsidP="00EB465C">
            <w:r w:rsidRPr="00EB465C">
              <w:t>Email to chairs requesting solicitation of external reference letters.</w:t>
            </w:r>
          </w:p>
        </w:tc>
      </w:tr>
      <w:tr w:rsidR="00EB465C" w:rsidRPr="00EB465C" w14:paraId="375BEAD7" w14:textId="77777777" w:rsidTr="00842966">
        <w:tc>
          <w:tcPr>
            <w:tcW w:w="1307" w:type="dxa"/>
            <w:tcBorders>
              <w:top w:val="nil"/>
              <w:left w:val="single" w:sz="4" w:space="0" w:color="auto"/>
              <w:bottom w:val="nil"/>
              <w:right w:val="single" w:sz="4" w:space="0" w:color="auto"/>
            </w:tcBorders>
          </w:tcPr>
          <w:p w14:paraId="3A7BAF2E" w14:textId="77777777" w:rsidR="00EB465C" w:rsidRPr="00EB465C" w:rsidRDefault="00EB465C" w:rsidP="00EB465C"/>
        </w:tc>
        <w:tc>
          <w:tcPr>
            <w:tcW w:w="1080" w:type="dxa"/>
            <w:tcBorders>
              <w:left w:val="single" w:sz="4" w:space="0" w:color="auto"/>
            </w:tcBorders>
            <w:vAlign w:val="center"/>
          </w:tcPr>
          <w:p w14:paraId="35FC4E1B" w14:textId="5054DFB7" w:rsidR="00EB465C" w:rsidRPr="00EB465C" w:rsidRDefault="00EB465C" w:rsidP="00EB465C">
            <w:r w:rsidRPr="00EB465C">
              <w:rPr>
                <w:color w:val="000000"/>
              </w:rPr>
              <w:t>4/22/26</w:t>
            </w:r>
          </w:p>
        </w:tc>
        <w:tc>
          <w:tcPr>
            <w:tcW w:w="2019" w:type="dxa"/>
            <w:vAlign w:val="center"/>
          </w:tcPr>
          <w:p w14:paraId="2B4D25D8" w14:textId="77777777" w:rsidR="00EB465C" w:rsidRPr="00EB465C" w:rsidRDefault="00EB465C" w:rsidP="00EB465C">
            <w:pPr>
              <w:jc w:val="center"/>
            </w:pPr>
            <w:r w:rsidRPr="00EB465C">
              <w:t>Dept. Chair</w:t>
            </w:r>
          </w:p>
        </w:tc>
        <w:tc>
          <w:tcPr>
            <w:tcW w:w="6682" w:type="dxa"/>
            <w:vAlign w:val="bottom"/>
          </w:tcPr>
          <w:p w14:paraId="49B1A69C" w14:textId="27483A36" w:rsidR="00EB465C" w:rsidRPr="00EB465C" w:rsidRDefault="00EB465C" w:rsidP="00EB465C">
            <w:r w:rsidRPr="00EB465C">
              <w:t xml:space="preserve">Send list of Dept. T&amp;P committee members and the committee Chair to </w:t>
            </w:r>
            <w:hyperlink r:id="rId9" w:history="1">
              <w:r w:rsidRPr="00EB465C">
                <w:rPr>
                  <w:rStyle w:val="Hyperlink"/>
                  <w:rFonts w:asciiTheme="majorHAnsi" w:hAnsiTheme="majorHAnsi" w:cstheme="majorHAnsi"/>
                </w:rPr>
                <w:t>facultyaffairs@mst.edu</w:t>
              </w:r>
            </w:hyperlink>
          </w:p>
        </w:tc>
      </w:tr>
      <w:tr w:rsidR="00EB465C" w:rsidRPr="00EB465C" w14:paraId="2E079663" w14:textId="77777777" w:rsidTr="00842966">
        <w:tc>
          <w:tcPr>
            <w:tcW w:w="1307" w:type="dxa"/>
            <w:tcBorders>
              <w:top w:val="nil"/>
              <w:left w:val="single" w:sz="4" w:space="0" w:color="auto"/>
              <w:bottom w:val="nil"/>
              <w:right w:val="single" w:sz="4" w:space="0" w:color="auto"/>
            </w:tcBorders>
          </w:tcPr>
          <w:p w14:paraId="5C4CFAD8" w14:textId="77777777" w:rsidR="00EB465C" w:rsidRPr="00EB465C" w:rsidRDefault="00EB465C" w:rsidP="00EB465C"/>
        </w:tc>
        <w:tc>
          <w:tcPr>
            <w:tcW w:w="1080" w:type="dxa"/>
            <w:tcBorders>
              <w:left w:val="single" w:sz="4" w:space="0" w:color="auto"/>
            </w:tcBorders>
            <w:vAlign w:val="center"/>
          </w:tcPr>
          <w:p w14:paraId="104007EA" w14:textId="0FC65C11" w:rsidR="00EB465C" w:rsidRPr="00EB465C" w:rsidRDefault="00EB465C" w:rsidP="00EB465C">
            <w:r w:rsidRPr="00EB465C">
              <w:rPr>
                <w:color w:val="000000"/>
              </w:rPr>
              <w:t>8/10/26</w:t>
            </w:r>
          </w:p>
        </w:tc>
        <w:tc>
          <w:tcPr>
            <w:tcW w:w="2019" w:type="dxa"/>
            <w:vAlign w:val="center"/>
          </w:tcPr>
          <w:p w14:paraId="037C4E83" w14:textId="77777777" w:rsidR="00EB465C" w:rsidRPr="00EB465C" w:rsidRDefault="00EB465C" w:rsidP="00EB465C">
            <w:pPr>
              <w:jc w:val="center"/>
            </w:pPr>
            <w:r w:rsidRPr="00EB465C">
              <w:t>Candidate</w:t>
            </w:r>
          </w:p>
        </w:tc>
        <w:tc>
          <w:tcPr>
            <w:tcW w:w="6682" w:type="dxa"/>
            <w:vAlign w:val="bottom"/>
          </w:tcPr>
          <w:p w14:paraId="52DCBB66" w14:textId="4F02EAC4" w:rsidR="00EB465C" w:rsidRPr="00EB465C" w:rsidRDefault="00EB465C" w:rsidP="00EB465C">
            <w:r w:rsidRPr="00EB465C">
              <w:t>The candidate submits their dossier materials so the case can be reviewed.</w:t>
            </w:r>
          </w:p>
        </w:tc>
      </w:tr>
      <w:tr w:rsidR="00EB465C" w:rsidRPr="00EB465C" w14:paraId="512C455B" w14:textId="77777777" w:rsidTr="00842966">
        <w:tc>
          <w:tcPr>
            <w:tcW w:w="1307" w:type="dxa"/>
            <w:tcBorders>
              <w:top w:val="nil"/>
              <w:left w:val="single" w:sz="4" w:space="0" w:color="auto"/>
              <w:bottom w:val="single" w:sz="4" w:space="0" w:color="auto"/>
              <w:right w:val="single" w:sz="4" w:space="0" w:color="auto"/>
            </w:tcBorders>
          </w:tcPr>
          <w:p w14:paraId="74212735" w14:textId="77777777" w:rsidR="00EB465C" w:rsidRPr="00EB465C" w:rsidRDefault="00EB465C" w:rsidP="00EB465C"/>
        </w:tc>
        <w:tc>
          <w:tcPr>
            <w:tcW w:w="1080" w:type="dxa"/>
            <w:tcBorders>
              <w:left w:val="single" w:sz="4" w:space="0" w:color="auto"/>
            </w:tcBorders>
            <w:vAlign w:val="center"/>
          </w:tcPr>
          <w:p w14:paraId="36EA14E4" w14:textId="2DA26119" w:rsidR="00EB465C" w:rsidRPr="00EB465C" w:rsidRDefault="00EB465C" w:rsidP="00EB465C">
            <w:r w:rsidRPr="00EB465C">
              <w:rPr>
                <w:color w:val="000000"/>
              </w:rPr>
              <w:t>8/27/26</w:t>
            </w:r>
          </w:p>
        </w:tc>
        <w:tc>
          <w:tcPr>
            <w:tcW w:w="2019" w:type="dxa"/>
            <w:vAlign w:val="center"/>
          </w:tcPr>
          <w:p w14:paraId="4D303363" w14:textId="77777777" w:rsidR="00EB465C" w:rsidRPr="00EB465C" w:rsidRDefault="00EB465C" w:rsidP="00EB465C">
            <w:pPr>
              <w:jc w:val="center"/>
            </w:pPr>
            <w:r w:rsidRPr="00EB465C">
              <w:t>Faculty Affairs Mtg.</w:t>
            </w:r>
          </w:p>
        </w:tc>
        <w:tc>
          <w:tcPr>
            <w:tcW w:w="6682" w:type="dxa"/>
            <w:vAlign w:val="bottom"/>
          </w:tcPr>
          <w:p w14:paraId="4D303E85" w14:textId="05E336B4" w:rsidR="00EB465C" w:rsidRPr="00EB465C" w:rsidRDefault="00EB465C" w:rsidP="00EB465C">
            <w:r w:rsidRPr="00EB465C">
              <w:t>Meeting with the campus committee representatives to review procedur</w:t>
            </w:r>
            <w:r w:rsidR="00174EB9">
              <w:t>es and ask reps to start</w:t>
            </w:r>
            <w:r w:rsidRPr="00EB465C">
              <w:t xml:space="preserve"> </w:t>
            </w:r>
            <w:r w:rsidR="00811865">
              <w:t xml:space="preserve">college </w:t>
            </w:r>
            <w:r w:rsidRPr="00EB465C">
              <w:t>committee chair elections.</w:t>
            </w:r>
          </w:p>
        </w:tc>
      </w:tr>
      <w:tr w:rsidR="00EB465C" w:rsidRPr="00EB465C" w14:paraId="74998127" w14:textId="77777777" w:rsidTr="00842966">
        <w:tc>
          <w:tcPr>
            <w:tcW w:w="1307" w:type="dxa"/>
            <w:vMerge w:val="restart"/>
            <w:tcBorders>
              <w:top w:val="single" w:sz="4" w:space="0" w:color="auto"/>
            </w:tcBorders>
            <w:shd w:val="clear" w:color="auto" w:fill="DAEEF3" w:themeFill="accent5" w:themeFillTint="33"/>
            <w:vAlign w:val="center"/>
          </w:tcPr>
          <w:p w14:paraId="2A6D8283" w14:textId="77777777" w:rsidR="00EB465C" w:rsidRPr="00EB465C" w:rsidRDefault="00EB465C" w:rsidP="00EB465C">
            <w:r w:rsidRPr="00EB465C">
              <w:t>Department</w:t>
            </w:r>
          </w:p>
        </w:tc>
        <w:tc>
          <w:tcPr>
            <w:tcW w:w="1080" w:type="dxa"/>
            <w:shd w:val="clear" w:color="auto" w:fill="DAEEF3" w:themeFill="accent5" w:themeFillTint="33"/>
            <w:vAlign w:val="center"/>
          </w:tcPr>
          <w:p w14:paraId="463495E2" w14:textId="68A5D9C0" w:rsidR="00EB465C" w:rsidRPr="00EB465C" w:rsidRDefault="00EB465C" w:rsidP="00EB465C">
            <w:r w:rsidRPr="00EB465C">
              <w:rPr>
                <w:color w:val="000000"/>
              </w:rPr>
              <w:t>8/27/26</w:t>
            </w:r>
          </w:p>
        </w:tc>
        <w:tc>
          <w:tcPr>
            <w:tcW w:w="2019" w:type="dxa"/>
            <w:shd w:val="clear" w:color="auto" w:fill="DAEEF3" w:themeFill="accent5" w:themeFillTint="33"/>
            <w:vAlign w:val="center"/>
          </w:tcPr>
          <w:p w14:paraId="6A66E514" w14:textId="77777777" w:rsidR="00EB465C" w:rsidRPr="00EB465C" w:rsidRDefault="00EB465C" w:rsidP="00EB465C">
            <w:pPr>
              <w:jc w:val="center"/>
            </w:pPr>
            <w:r w:rsidRPr="00EB465C">
              <w:t>Dept. Chair</w:t>
            </w:r>
          </w:p>
        </w:tc>
        <w:tc>
          <w:tcPr>
            <w:tcW w:w="6682" w:type="dxa"/>
            <w:shd w:val="clear" w:color="auto" w:fill="DAEEF3" w:themeFill="accent5" w:themeFillTint="33"/>
            <w:vAlign w:val="bottom"/>
          </w:tcPr>
          <w:p w14:paraId="086F1247" w14:textId="5FAE4668" w:rsidR="00EB465C" w:rsidRPr="00EB465C" w:rsidRDefault="00EB465C" w:rsidP="00EB465C">
            <w:r w:rsidRPr="00EB465C">
              <w:t>Dept. chair loads information into RPT to meet requirements for the case to move forward. Dept. committee members have access to the case as soon as this step happens, so chairs are encouraged to complete this step as early as possible but no later than 8/27.</w:t>
            </w:r>
          </w:p>
        </w:tc>
      </w:tr>
      <w:tr w:rsidR="00EB465C" w:rsidRPr="00EB465C" w14:paraId="1AF896BD" w14:textId="77777777" w:rsidTr="00EB465C">
        <w:tc>
          <w:tcPr>
            <w:tcW w:w="1307" w:type="dxa"/>
            <w:vMerge/>
            <w:shd w:val="clear" w:color="auto" w:fill="DAEEF3" w:themeFill="accent5" w:themeFillTint="33"/>
          </w:tcPr>
          <w:p w14:paraId="3FFCAC3B" w14:textId="77777777" w:rsidR="00EB465C" w:rsidRPr="00EB465C" w:rsidRDefault="00EB465C" w:rsidP="00EB465C"/>
        </w:tc>
        <w:tc>
          <w:tcPr>
            <w:tcW w:w="1080" w:type="dxa"/>
            <w:shd w:val="clear" w:color="auto" w:fill="DAEEF3" w:themeFill="accent5" w:themeFillTint="33"/>
            <w:vAlign w:val="center"/>
          </w:tcPr>
          <w:p w14:paraId="5B681F09" w14:textId="2C25958D" w:rsidR="00EB465C" w:rsidRPr="00EB465C" w:rsidRDefault="00EB465C" w:rsidP="00EB465C">
            <w:r w:rsidRPr="00EB465C">
              <w:rPr>
                <w:color w:val="000000"/>
              </w:rPr>
              <w:t>9/8/26</w:t>
            </w:r>
          </w:p>
        </w:tc>
        <w:tc>
          <w:tcPr>
            <w:tcW w:w="2019" w:type="dxa"/>
            <w:shd w:val="clear" w:color="auto" w:fill="DAEEF3" w:themeFill="accent5" w:themeFillTint="33"/>
            <w:vAlign w:val="center"/>
          </w:tcPr>
          <w:p w14:paraId="447B80AC" w14:textId="77777777" w:rsidR="00EB465C" w:rsidRPr="00EB465C" w:rsidRDefault="00EB465C" w:rsidP="00EB465C">
            <w:pPr>
              <w:jc w:val="center"/>
            </w:pPr>
            <w:r w:rsidRPr="00EB465C">
              <w:t>Dept. Review Due</w:t>
            </w:r>
          </w:p>
        </w:tc>
        <w:tc>
          <w:tcPr>
            <w:tcW w:w="6682" w:type="dxa"/>
            <w:shd w:val="clear" w:color="auto" w:fill="DAEEF3" w:themeFill="accent5" w:themeFillTint="33"/>
            <w:vAlign w:val="bottom"/>
          </w:tcPr>
          <w:p w14:paraId="51042F9C" w14:textId="2EAB86C5" w:rsidR="00EB465C" w:rsidRPr="00EB465C" w:rsidRDefault="00EB465C" w:rsidP="00EB465C">
            <w:r w:rsidRPr="00EB465C">
              <w:t xml:space="preserve">Department P&amp;T </w:t>
            </w:r>
            <w:r>
              <w:t xml:space="preserve">comm. </w:t>
            </w:r>
            <w:r w:rsidRPr="00EB465C">
              <w:t>chair loads the comm</w:t>
            </w:r>
            <w:r>
              <w:t xml:space="preserve">. </w:t>
            </w:r>
            <w:r w:rsidRPr="00EB465C">
              <w:t>recommendation letter into RPT and sends the letter from RPT to the candidate.</w:t>
            </w:r>
          </w:p>
        </w:tc>
      </w:tr>
      <w:tr w:rsidR="00EB465C" w:rsidRPr="00EB465C" w14:paraId="10CB3F62" w14:textId="77777777" w:rsidTr="00EB465C">
        <w:tc>
          <w:tcPr>
            <w:tcW w:w="1307" w:type="dxa"/>
            <w:vMerge/>
            <w:shd w:val="clear" w:color="auto" w:fill="DAEEF3" w:themeFill="accent5" w:themeFillTint="33"/>
          </w:tcPr>
          <w:p w14:paraId="4DBB9E96" w14:textId="77777777" w:rsidR="00EB465C" w:rsidRPr="00EB465C" w:rsidRDefault="00EB465C" w:rsidP="00EB465C"/>
        </w:tc>
        <w:tc>
          <w:tcPr>
            <w:tcW w:w="1080" w:type="dxa"/>
            <w:shd w:val="clear" w:color="auto" w:fill="DAEEF3" w:themeFill="accent5" w:themeFillTint="33"/>
            <w:vAlign w:val="center"/>
          </w:tcPr>
          <w:p w14:paraId="31BFB6BC" w14:textId="12D95E42" w:rsidR="00EB465C" w:rsidRPr="00EB465C" w:rsidRDefault="00EB465C" w:rsidP="00EB465C">
            <w:r w:rsidRPr="00EB465C">
              <w:rPr>
                <w:color w:val="000000"/>
              </w:rPr>
              <w:t>9/23/26</w:t>
            </w:r>
          </w:p>
        </w:tc>
        <w:tc>
          <w:tcPr>
            <w:tcW w:w="2019" w:type="dxa"/>
            <w:shd w:val="clear" w:color="auto" w:fill="DAEEF3" w:themeFill="accent5" w:themeFillTint="33"/>
            <w:vAlign w:val="center"/>
          </w:tcPr>
          <w:p w14:paraId="22D226C3" w14:textId="77777777" w:rsidR="00EB465C" w:rsidRPr="00EB465C" w:rsidRDefault="00EB465C" w:rsidP="00EB465C">
            <w:pPr>
              <w:jc w:val="center"/>
            </w:pPr>
          </w:p>
        </w:tc>
        <w:tc>
          <w:tcPr>
            <w:tcW w:w="6682" w:type="dxa"/>
            <w:shd w:val="clear" w:color="auto" w:fill="DAEEF3" w:themeFill="accent5" w:themeFillTint="33"/>
            <w:vAlign w:val="bottom"/>
          </w:tcPr>
          <w:p w14:paraId="7325BFDC" w14:textId="32EE51FC" w:rsidR="00EB465C" w:rsidRPr="00EB465C" w:rsidRDefault="00EB465C" w:rsidP="00EB465C">
            <w:r w:rsidRPr="00EB465C">
              <w:t>Candidate optional response due 14 calendar days from receipt of letter received in RPT or the deadline listed, whichever date comes first. Candidates are not required to submit a response.</w:t>
            </w:r>
          </w:p>
        </w:tc>
      </w:tr>
      <w:tr w:rsidR="00EB465C" w:rsidRPr="00EB465C" w14:paraId="4DFCB68E" w14:textId="77777777" w:rsidTr="00EB465C">
        <w:tc>
          <w:tcPr>
            <w:tcW w:w="1307" w:type="dxa"/>
            <w:vMerge/>
            <w:shd w:val="clear" w:color="auto" w:fill="DAEEF3" w:themeFill="accent5" w:themeFillTint="33"/>
          </w:tcPr>
          <w:p w14:paraId="604B562F" w14:textId="77777777" w:rsidR="00EB465C" w:rsidRPr="00EB465C" w:rsidRDefault="00EB465C" w:rsidP="00EB465C"/>
        </w:tc>
        <w:tc>
          <w:tcPr>
            <w:tcW w:w="1080" w:type="dxa"/>
            <w:shd w:val="clear" w:color="auto" w:fill="DAEEF3" w:themeFill="accent5" w:themeFillTint="33"/>
            <w:vAlign w:val="center"/>
          </w:tcPr>
          <w:p w14:paraId="45364322" w14:textId="37186DF1" w:rsidR="00EB465C" w:rsidRPr="00EB465C" w:rsidRDefault="00EB465C" w:rsidP="00EB465C">
            <w:r w:rsidRPr="00EB465C">
              <w:rPr>
                <w:color w:val="000000"/>
              </w:rPr>
              <w:t>9/30/26</w:t>
            </w:r>
          </w:p>
        </w:tc>
        <w:tc>
          <w:tcPr>
            <w:tcW w:w="2019" w:type="dxa"/>
            <w:shd w:val="clear" w:color="auto" w:fill="DAEEF3" w:themeFill="accent5" w:themeFillTint="33"/>
            <w:vAlign w:val="center"/>
          </w:tcPr>
          <w:p w14:paraId="4DBA4512" w14:textId="77777777" w:rsidR="00EB465C" w:rsidRPr="00EB465C" w:rsidRDefault="00EB465C" w:rsidP="00EB465C">
            <w:pPr>
              <w:jc w:val="center"/>
            </w:pPr>
            <w:r w:rsidRPr="00EB465C">
              <w:t>Dept.</w:t>
            </w:r>
            <w:r w:rsidRPr="00EB465C">
              <w:br/>
              <w:t>Response Due</w:t>
            </w:r>
          </w:p>
        </w:tc>
        <w:tc>
          <w:tcPr>
            <w:tcW w:w="6682" w:type="dxa"/>
            <w:shd w:val="clear" w:color="auto" w:fill="DAEEF3" w:themeFill="accent5" w:themeFillTint="33"/>
            <w:vAlign w:val="bottom"/>
          </w:tcPr>
          <w:p w14:paraId="7DF89595" w14:textId="77777777" w:rsidR="00EB465C" w:rsidRPr="00EB465C" w:rsidRDefault="00EB465C" w:rsidP="00EB465C">
            <w:r w:rsidRPr="00EB465C">
              <w:t>Committee addresses any requests for reconsideration. Committee Chair uploads a new letter in RPT and sends it to the candidate from RPT. All remaining cases should be forwarded at this time.</w:t>
            </w:r>
          </w:p>
        </w:tc>
      </w:tr>
      <w:tr w:rsidR="00EB465C" w:rsidRPr="00EB465C" w14:paraId="75A10BF6" w14:textId="77777777" w:rsidTr="00EB465C">
        <w:tc>
          <w:tcPr>
            <w:tcW w:w="1307" w:type="dxa"/>
            <w:vMerge/>
            <w:shd w:val="clear" w:color="auto" w:fill="DAEEF3" w:themeFill="accent5" w:themeFillTint="33"/>
          </w:tcPr>
          <w:p w14:paraId="72F44125" w14:textId="77777777" w:rsidR="00EB465C" w:rsidRPr="00EB465C" w:rsidRDefault="00EB465C" w:rsidP="00EB465C"/>
        </w:tc>
        <w:tc>
          <w:tcPr>
            <w:tcW w:w="1080" w:type="dxa"/>
            <w:shd w:val="clear" w:color="auto" w:fill="DAEEF3" w:themeFill="accent5" w:themeFillTint="33"/>
            <w:vAlign w:val="center"/>
          </w:tcPr>
          <w:p w14:paraId="1F74274C" w14:textId="5C1C962F" w:rsidR="00EB465C" w:rsidRPr="00EB465C" w:rsidRDefault="00EB465C" w:rsidP="00EB465C">
            <w:r w:rsidRPr="00EB465C">
              <w:rPr>
                <w:color w:val="000000"/>
              </w:rPr>
              <w:t>10/9/26</w:t>
            </w:r>
          </w:p>
        </w:tc>
        <w:tc>
          <w:tcPr>
            <w:tcW w:w="2019" w:type="dxa"/>
            <w:shd w:val="clear" w:color="auto" w:fill="DAEEF3" w:themeFill="accent5" w:themeFillTint="33"/>
            <w:vAlign w:val="center"/>
          </w:tcPr>
          <w:p w14:paraId="46145604" w14:textId="77777777" w:rsidR="00EB465C" w:rsidRPr="00EB465C" w:rsidRDefault="00EB465C" w:rsidP="00EB465C">
            <w:pPr>
              <w:jc w:val="center"/>
            </w:pPr>
            <w:r w:rsidRPr="00EB465C">
              <w:t>Dept. Chair Review Due</w:t>
            </w:r>
          </w:p>
        </w:tc>
        <w:tc>
          <w:tcPr>
            <w:tcW w:w="6682" w:type="dxa"/>
            <w:shd w:val="clear" w:color="auto" w:fill="DAEEF3" w:themeFill="accent5" w:themeFillTint="33"/>
            <w:vAlign w:val="bottom"/>
          </w:tcPr>
          <w:p w14:paraId="1534B544" w14:textId="77777777" w:rsidR="00EB465C" w:rsidRPr="00EB465C" w:rsidRDefault="00EB465C" w:rsidP="00EB465C">
            <w:r w:rsidRPr="00EB465C">
              <w:t>Dept. chair loads the recommendation letter into RPT and sends the letter from RPT to the candidate.</w:t>
            </w:r>
          </w:p>
        </w:tc>
      </w:tr>
      <w:tr w:rsidR="00EB465C" w:rsidRPr="00EB465C" w14:paraId="03B4F740" w14:textId="77777777" w:rsidTr="00EB465C">
        <w:tc>
          <w:tcPr>
            <w:tcW w:w="1307" w:type="dxa"/>
            <w:vMerge/>
            <w:shd w:val="clear" w:color="auto" w:fill="DAEEF3" w:themeFill="accent5" w:themeFillTint="33"/>
          </w:tcPr>
          <w:p w14:paraId="3E54E4D0" w14:textId="77777777" w:rsidR="00EB465C" w:rsidRPr="00EB465C" w:rsidRDefault="00EB465C" w:rsidP="00EB465C"/>
        </w:tc>
        <w:tc>
          <w:tcPr>
            <w:tcW w:w="1080" w:type="dxa"/>
            <w:shd w:val="clear" w:color="auto" w:fill="DAEEF3" w:themeFill="accent5" w:themeFillTint="33"/>
            <w:vAlign w:val="center"/>
          </w:tcPr>
          <w:p w14:paraId="59DAD08F" w14:textId="3CE197A3" w:rsidR="00EB465C" w:rsidRPr="00EB465C" w:rsidRDefault="00EB465C" w:rsidP="00EB465C">
            <w:r w:rsidRPr="00EB465C">
              <w:rPr>
                <w:color w:val="000000"/>
              </w:rPr>
              <w:t>10/25/26</w:t>
            </w:r>
          </w:p>
        </w:tc>
        <w:tc>
          <w:tcPr>
            <w:tcW w:w="2019" w:type="dxa"/>
            <w:shd w:val="clear" w:color="auto" w:fill="DAEEF3" w:themeFill="accent5" w:themeFillTint="33"/>
            <w:vAlign w:val="center"/>
          </w:tcPr>
          <w:p w14:paraId="3A7FE55A" w14:textId="77777777" w:rsidR="00EB465C" w:rsidRPr="00EB465C" w:rsidRDefault="00EB465C" w:rsidP="00EB465C">
            <w:pPr>
              <w:jc w:val="center"/>
            </w:pPr>
          </w:p>
        </w:tc>
        <w:tc>
          <w:tcPr>
            <w:tcW w:w="6682" w:type="dxa"/>
            <w:shd w:val="clear" w:color="auto" w:fill="DAEEF3" w:themeFill="accent5" w:themeFillTint="33"/>
            <w:vAlign w:val="bottom"/>
          </w:tcPr>
          <w:p w14:paraId="578E7AA5" w14:textId="5A02B450" w:rsidR="00EB465C" w:rsidRPr="00EB465C" w:rsidRDefault="00EB465C" w:rsidP="00EB465C">
            <w:r w:rsidRPr="00EB465C">
              <w:t>Candidate optional response due 14 calendar days from receipt of letter received in RPT or the deadline listed, whichever date comes first. Candidates are not required to submit a response.</w:t>
            </w:r>
          </w:p>
        </w:tc>
      </w:tr>
      <w:tr w:rsidR="00EB465C" w:rsidRPr="00EB465C" w14:paraId="1840345C" w14:textId="77777777" w:rsidTr="00EB465C">
        <w:tc>
          <w:tcPr>
            <w:tcW w:w="1307" w:type="dxa"/>
            <w:vMerge/>
            <w:shd w:val="clear" w:color="auto" w:fill="DAEEF3" w:themeFill="accent5" w:themeFillTint="33"/>
          </w:tcPr>
          <w:p w14:paraId="507E0666" w14:textId="77777777" w:rsidR="00EB465C" w:rsidRPr="00EB465C" w:rsidRDefault="00EB465C" w:rsidP="00EB465C"/>
        </w:tc>
        <w:tc>
          <w:tcPr>
            <w:tcW w:w="1080" w:type="dxa"/>
            <w:shd w:val="clear" w:color="auto" w:fill="DAEEF3" w:themeFill="accent5" w:themeFillTint="33"/>
            <w:vAlign w:val="center"/>
          </w:tcPr>
          <w:p w14:paraId="0DC86115" w14:textId="01963215" w:rsidR="00EB465C" w:rsidRPr="00EB465C" w:rsidRDefault="00EB465C" w:rsidP="00EB465C">
            <w:r w:rsidRPr="00EB465C">
              <w:rPr>
                <w:color w:val="000000"/>
              </w:rPr>
              <w:t>11/1/26</w:t>
            </w:r>
          </w:p>
        </w:tc>
        <w:tc>
          <w:tcPr>
            <w:tcW w:w="2019" w:type="dxa"/>
            <w:shd w:val="clear" w:color="auto" w:fill="DAEEF3" w:themeFill="accent5" w:themeFillTint="33"/>
            <w:vAlign w:val="center"/>
          </w:tcPr>
          <w:p w14:paraId="5B4116ED" w14:textId="77777777" w:rsidR="00EB465C" w:rsidRPr="00EB465C" w:rsidRDefault="00EB465C" w:rsidP="00EB465C">
            <w:pPr>
              <w:jc w:val="center"/>
            </w:pPr>
            <w:r w:rsidRPr="00EB465C">
              <w:t>Dept. Chair Response Due</w:t>
            </w:r>
          </w:p>
        </w:tc>
        <w:tc>
          <w:tcPr>
            <w:tcW w:w="6682" w:type="dxa"/>
            <w:shd w:val="clear" w:color="auto" w:fill="DAEEF3" w:themeFill="accent5" w:themeFillTint="33"/>
            <w:vAlign w:val="bottom"/>
          </w:tcPr>
          <w:p w14:paraId="6B197A0E" w14:textId="77777777" w:rsidR="00EB465C" w:rsidRPr="00EB465C" w:rsidRDefault="00EB465C" w:rsidP="00EB465C">
            <w:r w:rsidRPr="00EB465C">
              <w:t>Dept. Chair addresses any requests for reconsideration. Chair uploads a new letter in RPT and sends it to the candidate from RPT. All remaining cases should be forwarded at this time.</w:t>
            </w:r>
          </w:p>
        </w:tc>
      </w:tr>
      <w:tr w:rsidR="00EB465C" w:rsidRPr="00EB465C" w14:paraId="7A2D414A" w14:textId="77777777" w:rsidTr="00556507">
        <w:tc>
          <w:tcPr>
            <w:tcW w:w="1307" w:type="dxa"/>
            <w:vMerge w:val="restart"/>
            <w:shd w:val="clear" w:color="auto" w:fill="E5DFEC" w:themeFill="accent4" w:themeFillTint="33"/>
            <w:vAlign w:val="center"/>
          </w:tcPr>
          <w:p w14:paraId="722578CC" w14:textId="77777777" w:rsidR="00EB465C" w:rsidRPr="00EB465C" w:rsidRDefault="00EB465C" w:rsidP="00EB465C">
            <w:r w:rsidRPr="00EB465C">
              <w:t>College</w:t>
            </w:r>
          </w:p>
        </w:tc>
        <w:tc>
          <w:tcPr>
            <w:tcW w:w="1080" w:type="dxa"/>
            <w:shd w:val="clear" w:color="auto" w:fill="E5DFEC" w:themeFill="accent4" w:themeFillTint="33"/>
            <w:vAlign w:val="center"/>
          </w:tcPr>
          <w:p w14:paraId="22981FF9" w14:textId="6428382B" w:rsidR="00EB465C" w:rsidRPr="00EB465C" w:rsidRDefault="00EB465C" w:rsidP="00EB465C">
            <w:r w:rsidRPr="00EB465C">
              <w:rPr>
                <w:color w:val="000000"/>
              </w:rPr>
              <w:t>9/29/26</w:t>
            </w:r>
          </w:p>
        </w:tc>
        <w:tc>
          <w:tcPr>
            <w:tcW w:w="2019" w:type="dxa"/>
            <w:shd w:val="clear" w:color="auto" w:fill="E5DFEC" w:themeFill="accent4" w:themeFillTint="33"/>
            <w:vAlign w:val="center"/>
          </w:tcPr>
          <w:p w14:paraId="410F62A8" w14:textId="77777777" w:rsidR="00EB465C" w:rsidRPr="00EB465C" w:rsidRDefault="00EB465C" w:rsidP="00EB465C">
            <w:pPr>
              <w:jc w:val="center"/>
            </w:pPr>
            <w:r w:rsidRPr="00EB465C">
              <w:t>College Comm.</w:t>
            </w:r>
          </w:p>
        </w:tc>
        <w:tc>
          <w:tcPr>
            <w:tcW w:w="6682" w:type="dxa"/>
            <w:shd w:val="clear" w:color="auto" w:fill="E5DFEC" w:themeFill="accent4" w:themeFillTint="33"/>
            <w:vAlign w:val="bottom"/>
          </w:tcPr>
          <w:p w14:paraId="0648A0A6" w14:textId="77777777" w:rsidR="00EB465C" w:rsidRPr="00EB465C" w:rsidRDefault="00EB465C" w:rsidP="00EB465C">
            <w:r w:rsidRPr="00EB465C">
              <w:t>Complete elections of chairpersons.</w:t>
            </w:r>
          </w:p>
        </w:tc>
      </w:tr>
      <w:tr w:rsidR="00EB465C" w:rsidRPr="00EB465C" w14:paraId="55853EA5" w14:textId="77777777" w:rsidTr="00556507">
        <w:tc>
          <w:tcPr>
            <w:tcW w:w="1307" w:type="dxa"/>
            <w:vMerge/>
            <w:shd w:val="clear" w:color="auto" w:fill="E5DFEC" w:themeFill="accent4" w:themeFillTint="33"/>
          </w:tcPr>
          <w:p w14:paraId="352EA759" w14:textId="77777777" w:rsidR="00EB465C" w:rsidRPr="00EB465C" w:rsidRDefault="00EB465C" w:rsidP="00EB465C"/>
        </w:tc>
        <w:tc>
          <w:tcPr>
            <w:tcW w:w="1080" w:type="dxa"/>
            <w:shd w:val="clear" w:color="auto" w:fill="E5DFEC" w:themeFill="accent4" w:themeFillTint="33"/>
            <w:vAlign w:val="center"/>
          </w:tcPr>
          <w:p w14:paraId="59D6D7B9" w14:textId="6BB5D175" w:rsidR="00EB465C" w:rsidRPr="00EB465C" w:rsidRDefault="00EB465C" w:rsidP="00EB465C">
            <w:r w:rsidRPr="00EB465C">
              <w:rPr>
                <w:color w:val="000000"/>
              </w:rPr>
              <w:t>11/18/26</w:t>
            </w:r>
          </w:p>
        </w:tc>
        <w:tc>
          <w:tcPr>
            <w:tcW w:w="2019" w:type="dxa"/>
            <w:shd w:val="clear" w:color="auto" w:fill="E5DFEC" w:themeFill="accent4" w:themeFillTint="33"/>
            <w:vAlign w:val="center"/>
          </w:tcPr>
          <w:p w14:paraId="221EBE9B" w14:textId="77777777" w:rsidR="00EB465C" w:rsidRPr="00EB465C" w:rsidRDefault="00EB465C" w:rsidP="00EB465C">
            <w:pPr>
              <w:jc w:val="center"/>
            </w:pPr>
            <w:r w:rsidRPr="00EB465C">
              <w:t>College Comm. Mtg.</w:t>
            </w:r>
          </w:p>
        </w:tc>
        <w:tc>
          <w:tcPr>
            <w:tcW w:w="6682" w:type="dxa"/>
            <w:shd w:val="clear" w:color="auto" w:fill="E5DFEC" w:themeFill="accent4" w:themeFillTint="33"/>
            <w:vAlign w:val="bottom"/>
          </w:tcPr>
          <w:p w14:paraId="10831774" w14:textId="77777777" w:rsidR="00EB465C" w:rsidRPr="00EB465C" w:rsidRDefault="00EB465C" w:rsidP="00EB465C">
            <w:r w:rsidRPr="00EB465C">
              <w:t>In person meeting of college committees for completion of deliberations. Inclement weather will be Zoom.</w:t>
            </w:r>
          </w:p>
        </w:tc>
      </w:tr>
      <w:tr w:rsidR="00EB465C" w:rsidRPr="00EB465C" w14:paraId="360045CE" w14:textId="77777777" w:rsidTr="00556507">
        <w:tc>
          <w:tcPr>
            <w:tcW w:w="1307" w:type="dxa"/>
            <w:vMerge/>
            <w:shd w:val="clear" w:color="auto" w:fill="E5DFEC" w:themeFill="accent4" w:themeFillTint="33"/>
          </w:tcPr>
          <w:p w14:paraId="73C1270A" w14:textId="77777777" w:rsidR="00EB465C" w:rsidRPr="00EB465C" w:rsidRDefault="00EB465C" w:rsidP="00EB465C"/>
        </w:tc>
        <w:tc>
          <w:tcPr>
            <w:tcW w:w="1080" w:type="dxa"/>
            <w:shd w:val="clear" w:color="auto" w:fill="E5DFEC" w:themeFill="accent4" w:themeFillTint="33"/>
            <w:vAlign w:val="center"/>
          </w:tcPr>
          <w:p w14:paraId="5403A870" w14:textId="39273662" w:rsidR="00EB465C" w:rsidRPr="00EB465C" w:rsidRDefault="00EB465C" w:rsidP="00EB465C">
            <w:r w:rsidRPr="00EB465C">
              <w:rPr>
                <w:color w:val="000000"/>
              </w:rPr>
              <w:t>11/23/26</w:t>
            </w:r>
          </w:p>
        </w:tc>
        <w:tc>
          <w:tcPr>
            <w:tcW w:w="2019" w:type="dxa"/>
            <w:shd w:val="clear" w:color="auto" w:fill="E5DFEC" w:themeFill="accent4" w:themeFillTint="33"/>
            <w:vAlign w:val="center"/>
          </w:tcPr>
          <w:p w14:paraId="2B61A9A1" w14:textId="77777777" w:rsidR="00EB465C" w:rsidRPr="00EB465C" w:rsidRDefault="00EB465C" w:rsidP="00EB465C">
            <w:pPr>
              <w:jc w:val="center"/>
            </w:pPr>
            <w:r w:rsidRPr="00EB465C">
              <w:t>College Comm. Review Due</w:t>
            </w:r>
          </w:p>
        </w:tc>
        <w:tc>
          <w:tcPr>
            <w:tcW w:w="6682" w:type="dxa"/>
            <w:shd w:val="clear" w:color="auto" w:fill="E5DFEC" w:themeFill="accent4" w:themeFillTint="33"/>
            <w:vAlign w:val="bottom"/>
          </w:tcPr>
          <w:p w14:paraId="5CB55044" w14:textId="77777777" w:rsidR="00EB465C" w:rsidRPr="00EB465C" w:rsidRDefault="00EB465C" w:rsidP="00EB465C">
            <w:r w:rsidRPr="00EB465C">
              <w:t>Committee chair loads the committee recommendation letter into RPT and sends the letter from RPT to the candidate.</w:t>
            </w:r>
          </w:p>
        </w:tc>
      </w:tr>
      <w:tr w:rsidR="00EB465C" w:rsidRPr="00EB465C" w14:paraId="73CE2AE3" w14:textId="77777777" w:rsidTr="00556507">
        <w:tc>
          <w:tcPr>
            <w:tcW w:w="1307" w:type="dxa"/>
            <w:vMerge/>
            <w:shd w:val="clear" w:color="auto" w:fill="E5DFEC" w:themeFill="accent4" w:themeFillTint="33"/>
          </w:tcPr>
          <w:p w14:paraId="4382BF7C" w14:textId="77777777" w:rsidR="00EB465C" w:rsidRPr="00EB465C" w:rsidRDefault="00EB465C" w:rsidP="00EB465C"/>
        </w:tc>
        <w:tc>
          <w:tcPr>
            <w:tcW w:w="1080" w:type="dxa"/>
            <w:shd w:val="clear" w:color="auto" w:fill="E5DFEC" w:themeFill="accent4" w:themeFillTint="33"/>
            <w:vAlign w:val="center"/>
          </w:tcPr>
          <w:p w14:paraId="09F8D51D" w14:textId="23A37C0B" w:rsidR="00EB465C" w:rsidRPr="00EB465C" w:rsidRDefault="00EB465C" w:rsidP="00EB465C">
            <w:r w:rsidRPr="00EB465C">
              <w:rPr>
                <w:color w:val="000000"/>
              </w:rPr>
              <w:t>12/10/26</w:t>
            </w:r>
          </w:p>
        </w:tc>
        <w:tc>
          <w:tcPr>
            <w:tcW w:w="2019" w:type="dxa"/>
            <w:shd w:val="clear" w:color="auto" w:fill="E5DFEC" w:themeFill="accent4" w:themeFillTint="33"/>
            <w:vAlign w:val="center"/>
          </w:tcPr>
          <w:p w14:paraId="2A145D94" w14:textId="77777777" w:rsidR="00EB465C" w:rsidRPr="00EB465C" w:rsidRDefault="00EB465C" w:rsidP="00EB465C">
            <w:pPr>
              <w:jc w:val="center"/>
            </w:pPr>
          </w:p>
        </w:tc>
        <w:tc>
          <w:tcPr>
            <w:tcW w:w="6682" w:type="dxa"/>
            <w:shd w:val="clear" w:color="auto" w:fill="E5DFEC" w:themeFill="accent4" w:themeFillTint="33"/>
            <w:vAlign w:val="bottom"/>
          </w:tcPr>
          <w:p w14:paraId="6A56B867" w14:textId="77777777" w:rsidR="00EB465C" w:rsidRPr="00EB465C" w:rsidRDefault="00EB465C" w:rsidP="00EB465C">
            <w:r w:rsidRPr="00EB465C">
              <w:t>Candidate optional response due 14 calendar days from receipt of letter received in RPT or the deadline listed, whichever date comes first. Candidates are not required to submit a response.</w:t>
            </w:r>
          </w:p>
        </w:tc>
      </w:tr>
      <w:tr w:rsidR="00EB465C" w:rsidRPr="00EB465C" w14:paraId="22F4A494" w14:textId="77777777" w:rsidTr="00556507">
        <w:tc>
          <w:tcPr>
            <w:tcW w:w="1307" w:type="dxa"/>
            <w:vMerge/>
            <w:shd w:val="clear" w:color="auto" w:fill="E5DFEC" w:themeFill="accent4" w:themeFillTint="33"/>
          </w:tcPr>
          <w:p w14:paraId="47503522" w14:textId="77777777" w:rsidR="00EB465C" w:rsidRPr="00EB465C" w:rsidRDefault="00EB465C" w:rsidP="00EB465C"/>
        </w:tc>
        <w:tc>
          <w:tcPr>
            <w:tcW w:w="1080" w:type="dxa"/>
            <w:shd w:val="clear" w:color="auto" w:fill="E5DFEC" w:themeFill="accent4" w:themeFillTint="33"/>
            <w:vAlign w:val="center"/>
          </w:tcPr>
          <w:p w14:paraId="6B133E21" w14:textId="43D534B9" w:rsidR="00EB465C" w:rsidRPr="00EB465C" w:rsidRDefault="00EB465C" w:rsidP="00EB465C">
            <w:r w:rsidRPr="00EB465C">
              <w:rPr>
                <w:color w:val="000000"/>
              </w:rPr>
              <w:t>12/17/26</w:t>
            </w:r>
          </w:p>
        </w:tc>
        <w:tc>
          <w:tcPr>
            <w:tcW w:w="2019" w:type="dxa"/>
            <w:shd w:val="clear" w:color="auto" w:fill="E5DFEC" w:themeFill="accent4" w:themeFillTint="33"/>
            <w:vAlign w:val="center"/>
          </w:tcPr>
          <w:p w14:paraId="5C435D97" w14:textId="77777777" w:rsidR="00EB465C" w:rsidRPr="00EB465C" w:rsidRDefault="00EB465C" w:rsidP="00EB465C">
            <w:pPr>
              <w:jc w:val="center"/>
            </w:pPr>
            <w:r w:rsidRPr="00EB465C">
              <w:t>College Comm. Response Due</w:t>
            </w:r>
          </w:p>
        </w:tc>
        <w:tc>
          <w:tcPr>
            <w:tcW w:w="6682" w:type="dxa"/>
            <w:shd w:val="clear" w:color="auto" w:fill="E5DFEC" w:themeFill="accent4" w:themeFillTint="33"/>
            <w:vAlign w:val="bottom"/>
          </w:tcPr>
          <w:p w14:paraId="1F6A4F63" w14:textId="65FD6F95" w:rsidR="00557339" w:rsidRPr="00EB465C" w:rsidRDefault="00EB465C" w:rsidP="00557339">
            <w:r w:rsidRPr="00EB465C">
              <w:t>Committee addresses any requests for reconsideration. Chair uploads a new letter in RPT and sends it to the candidate from RPT. All remaining cases should be forwarded at this time.</w:t>
            </w:r>
          </w:p>
        </w:tc>
      </w:tr>
      <w:tr w:rsidR="00EB465C" w:rsidRPr="00EB465C" w14:paraId="624DBC23" w14:textId="77777777" w:rsidTr="00430412">
        <w:tc>
          <w:tcPr>
            <w:tcW w:w="1307" w:type="dxa"/>
            <w:shd w:val="clear" w:color="auto" w:fill="FFFFFF" w:themeFill="background1"/>
          </w:tcPr>
          <w:p w14:paraId="4AC9E9D2" w14:textId="77777777" w:rsidR="00EB465C" w:rsidRPr="00EB465C" w:rsidRDefault="00EB465C" w:rsidP="00EB465C">
            <w:pPr>
              <w:jc w:val="center"/>
              <w:rPr>
                <w:b/>
                <w:bCs/>
                <w:color w:val="FFFFFF" w:themeColor="background1"/>
              </w:rPr>
            </w:pPr>
          </w:p>
        </w:tc>
        <w:tc>
          <w:tcPr>
            <w:tcW w:w="1080" w:type="dxa"/>
            <w:shd w:val="clear" w:color="auto" w:fill="FFFFFF" w:themeFill="background1"/>
          </w:tcPr>
          <w:p w14:paraId="3F1BE885" w14:textId="04D5B6FA" w:rsidR="00EB465C" w:rsidRPr="00EB465C" w:rsidRDefault="00EB465C" w:rsidP="00EB465C">
            <w:pPr>
              <w:rPr>
                <w:b/>
                <w:bCs/>
                <w:color w:val="FFFFFF" w:themeColor="background1"/>
              </w:rPr>
            </w:pPr>
          </w:p>
        </w:tc>
        <w:tc>
          <w:tcPr>
            <w:tcW w:w="2019" w:type="dxa"/>
            <w:shd w:val="clear" w:color="auto" w:fill="FFFFFF" w:themeFill="background1"/>
          </w:tcPr>
          <w:p w14:paraId="2CB40EE2" w14:textId="77777777" w:rsidR="00EB465C" w:rsidRPr="00EB465C" w:rsidRDefault="00EB465C" w:rsidP="00EB465C">
            <w:pPr>
              <w:jc w:val="center"/>
              <w:rPr>
                <w:b/>
                <w:bCs/>
                <w:color w:val="FFFFFF" w:themeColor="background1"/>
              </w:rPr>
            </w:pPr>
          </w:p>
        </w:tc>
        <w:tc>
          <w:tcPr>
            <w:tcW w:w="6682" w:type="dxa"/>
            <w:shd w:val="clear" w:color="auto" w:fill="FFFFFF" w:themeFill="background1"/>
          </w:tcPr>
          <w:p w14:paraId="12ABC268" w14:textId="7DDF914A" w:rsidR="00EB465C" w:rsidRPr="00EB465C" w:rsidRDefault="00EB465C" w:rsidP="00EB465C">
            <w:pPr>
              <w:rPr>
                <w:b/>
                <w:bCs/>
                <w:color w:val="FFFFFF" w:themeColor="background1"/>
              </w:rPr>
            </w:pPr>
          </w:p>
        </w:tc>
      </w:tr>
      <w:tr w:rsidR="00557339" w:rsidRPr="00EB465C" w14:paraId="4B15E116" w14:textId="77777777" w:rsidTr="00EB465C">
        <w:tc>
          <w:tcPr>
            <w:tcW w:w="1307" w:type="dxa"/>
            <w:shd w:val="clear" w:color="auto" w:fill="95B3D7" w:themeFill="accent1" w:themeFillTint="99"/>
          </w:tcPr>
          <w:p w14:paraId="0BF929D1" w14:textId="77777777" w:rsidR="00557339" w:rsidRPr="00EB465C" w:rsidRDefault="00557339" w:rsidP="00557339">
            <w:pPr>
              <w:jc w:val="center"/>
              <w:rPr>
                <w:b/>
                <w:bCs/>
                <w:color w:val="FFFFFF" w:themeColor="background1"/>
              </w:rPr>
            </w:pPr>
          </w:p>
        </w:tc>
        <w:tc>
          <w:tcPr>
            <w:tcW w:w="1080" w:type="dxa"/>
            <w:shd w:val="clear" w:color="auto" w:fill="95B3D7" w:themeFill="accent1" w:themeFillTint="99"/>
          </w:tcPr>
          <w:p w14:paraId="70C5EDEC" w14:textId="5098E21A" w:rsidR="00557339" w:rsidRPr="00EB465C" w:rsidRDefault="00557339" w:rsidP="00557339">
            <w:pPr>
              <w:rPr>
                <w:b/>
                <w:bCs/>
                <w:color w:val="FFFFFF" w:themeColor="background1"/>
              </w:rPr>
            </w:pPr>
            <w:r w:rsidRPr="00EB465C">
              <w:rPr>
                <w:b/>
                <w:bCs/>
                <w:color w:val="FFFFFF" w:themeColor="background1"/>
              </w:rPr>
              <w:t>Deadline</w:t>
            </w:r>
          </w:p>
        </w:tc>
        <w:tc>
          <w:tcPr>
            <w:tcW w:w="2019" w:type="dxa"/>
            <w:shd w:val="clear" w:color="auto" w:fill="95B3D7" w:themeFill="accent1" w:themeFillTint="99"/>
          </w:tcPr>
          <w:p w14:paraId="74455D02" w14:textId="77777777" w:rsidR="00557339" w:rsidRPr="00EB465C" w:rsidRDefault="00557339" w:rsidP="00557339">
            <w:pPr>
              <w:jc w:val="center"/>
              <w:rPr>
                <w:b/>
                <w:bCs/>
                <w:color w:val="FFFFFF" w:themeColor="background1"/>
              </w:rPr>
            </w:pPr>
          </w:p>
        </w:tc>
        <w:tc>
          <w:tcPr>
            <w:tcW w:w="6682" w:type="dxa"/>
            <w:shd w:val="clear" w:color="auto" w:fill="95B3D7" w:themeFill="accent1" w:themeFillTint="99"/>
          </w:tcPr>
          <w:p w14:paraId="240E13AF" w14:textId="1426ECC5" w:rsidR="00557339" w:rsidRPr="00EB465C" w:rsidRDefault="00557339" w:rsidP="00557339">
            <w:pPr>
              <w:rPr>
                <w:b/>
                <w:bCs/>
                <w:color w:val="FFFFFF" w:themeColor="background1"/>
              </w:rPr>
            </w:pPr>
            <w:r w:rsidRPr="00EB465C">
              <w:rPr>
                <w:b/>
                <w:bCs/>
                <w:color w:val="FFFFFF" w:themeColor="background1"/>
              </w:rPr>
              <w:t>Task</w:t>
            </w:r>
          </w:p>
        </w:tc>
      </w:tr>
      <w:tr w:rsidR="00EB465C" w:rsidRPr="00EB465C" w14:paraId="487B8FD5" w14:textId="77777777" w:rsidTr="00EB465C">
        <w:tc>
          <w:tcPr>
            <w:tcW w:w="1307" w:type="dxa"/>
            <w:vMerge w:val="restart"/>
            <w:shd w:val="clear" w:color="auto" w:fill="EAF1DD" w:themeFill="accent3" w:themeFillTint="33"/>
            <w:vAlign w:val="center"/>
          </w:tcPr>
          <w:p w14:paraId="1E5A7DB6" w14:textId="77777777" w:rsidR="00EB465C" w:rsidRPr="00EB465C" w:rsidRDefault="00EB465C" w:rsidP="00EB465C">
            <w:pPr>
              <w:jc w:val="center"/>
            </w:pPr>
            <w:r w:rsidRPr="00EB465C">
              <w:t>Dean</w:t>
            </w:r>
          </w:p>
        </w:tc>
        <w:tc>
          <w:tcPr>
            <w:tcW w:w="1080" w:type="dxa"/>
            <w:shd w:val="clear" w:color="auto" w:fill="EAF1DD" w:themeFill="accent3" w:themeFillTint="33"/>
            <w:vAlign w:val="center"/>
          </w:tcPr>
          <w:p w14:paraId="10956E96" w14:textId="2BC4C0B2" w:rsidR="00EB465C" w:rsidRPr="00EB465C" w:rsidRDefault="00EB465C" w:rsidP="00EB465C">
            <w:r w:rsidRPr="00EB465C">
              <w:rPr>
                <w:color w:val="000000"/>
              </w:rPr>
              <w:t>1/18/27</w:t>
            </w:r>
          </w:p>
        </w:tc>
        <w:tc>
          <w:tcPr>
            <w:tcW w:w="2019" w:type="dxa"/>
            <w:shd w:val="clear" w:color="auto" w:fill="EAF1DD" w:themeFill="accent3" w:themeFillTint="33"/>
            <w:vAlign w:val="center"/>
          </w:tcPr>
          <w:p w14:paraId="4FC01E33" w14:textId="77777777" w:rsidR="00EB465C" w:rsidRPr="00EB465C" w:rsidRDefault="00EB465C" w:rsidP="00EB465C">
            <w:pPr>
              <w:jc w:val="center"/>
            </w:pPr>
            <w:r w:rsidRPr="00EB465C">
              <w:t>Dean Review</w:t>
            </w:r>
            <w:r w:rsidRPr="00EB465C">
              <w:br/>
              <w:t>Due</w:t>
            </w:r>
          </w:p>
        </w:tc>
        <w:tc>
          <w:tcPr>
            <w:tcW w:w="6682" w:type="dxa"/>
            <w:shd w:val="clear" w:color="auto" w:fill="EAF1DD" w:themeFill="accent3" w:themeFillTint="33"/>
            <w:vAlign w:val="bottom"/>
          </w:tcPr>
          <w:p w14:paraId="18535CBA" w14:textId="0639EBE7" w:rsidR="00EB465C" w:rsidRPr="00EB465C" w:rsidRDefault="00EB465C" w:rsidP="00EB465C">
            <w:r w:rsidRPr="00EB465C">
              <w:t>Dean loads the recommendation letter into RPT and sends the letter from RPT to the candidate.</w:t>
            </w:r>
          </w:p>
        </w:tc>
      </w:tr>
      <w:tr w:rsidR="00EB465C" w:rsidRPr="00EB465C" w14:paraId="28D6A42A" w14:textId="77777777" w:rsidTr="00EB465C">
        <w:tc>
          <w:tcPr>
            <w:tcW w:w="1307" w:type="dxa"/>
            <w:vMerge/>
            <w:shd w:val="clear" w:color="auto" w:fill="EAF1DD" w:themeFill="accent3" w:themeFillTint="33"/>
            <w:vAlign w:val="center"/>
          </w:tcPr>
          <w:p w14:paraId="4749ACC1" w14:textId="77777777" w:rsidR="00EB465C" w:rsidRPr="00EB465C" w:rsidRDefault="00EB465C" w:rsidP="00EB465C">
            <w:pPr>
              <w:jc w:val="center"/>
            </w:pPr>
          </w:p>
        </w:tc>
        <w:tc>
          <w:tcPr>
            <w:tcW w:w="1080" w:type="dxa"/>
            <w:shd w:val="clear" w:color="auto" w:fill="EAF1DD" w:themeFill="accent3" w:themeFillTint="33"/>
            <w:vAlign w:val="center"/>
          </w:tcPr>
          <w:p w14:paraId="707541CD" w14:textId="3469E23F" w:rsidR="00EB465C" w:rsidRPr="00EB465C" w:rsidRDefault="00EB465C" w:rsidP="00EB465C">
            <w:r w:rsidRPr="00EB465C">
              <w:rPr>
                <w:color w:val="000000"/>
              </w:rPr>
              <w:t>2/1/27</w:t>
            </w:r>
          </w:p>
        </w:tc>
        <w:tc>
          <w:tcPr>
            <w:tcW w:w="2019" w:type="dxa"/>
            <w:shd w:val="clear" w:color="auto" w:fill="EAF1DD" w:themeFill="accent3" w:themeFillTint="33"/>
            <w:vAlign w:val="center"/>
          </w:tcPr>
          <w:p w14:paraId="5D6A3F92" w14:textId="77777777" w:rsidR="00EB465C" w:rsidRPr="00EB465C" w:rsidRDefault="00EB465C" w:rsidP="00EB465C">
            <w:pPr>
              <w:jc w:val="center"/>
            </w:pPr>
          </w:p>
        </w:tc>
        <w:tc>
          <w:tcPr>
            <w:tcW w:w="6682" w:type="dxa"/>
            <w:shd w:val="clear" w:color="auto" w:fill="EAF1DD" w:themeFill="accent3" w:themeFillTint="33"/>
            <w:vAlign w:val="bottom"/>
          </w:tcPr>
          <w:p w14:paraId="5015A5AC" w14:textId="77777777" w:rsidR="00EB465C" w:rsidRPr="00EB465C" w:rsidRDefault="00EB465C" w:rsidP="00EB465C">
            <w:r w:rsidRPr="00EB465C">
              <w:t>Candidate optional response due 14 calendar days from receipt of letter received in RPT or the deadline listed, whichever date comes first. Candidates are not required to submit a response.</w:t>
            </w:r>
          </w:p>
        </w:tc>
      </w:tr>
      <w:tr w:rsidR="00EB465C" w:rsidRPr="00EB465C" w14:paraId="10CF41E8" w14:textId="77777777" w:rsidTr="00EB465C">
        <w:tc>
          <w:tcPr>
            <w:tcW w:w="1307" w:type="dxa"/>
            <w:vMerge/>
            <w:shd w:val="clear" w:color="auto" w:fill="EAF1DD" w:themeFill="accent3" w:themeFillTint="33"/>
            <w:vAlign w:val="center"/>
          </w:tcPr>
          <w:p w14:paraId="4D64AE15" w14:textId="77777777" w:rsidR="00EB465C" w:rsidRPr="00EB465C" w:rsidRDefault="00EB465C" w:rsidP="00EB465C">
            <w:pPr>
              <w:jc w:val="center"/>
            </w:pPr>
          </w:p>
        </w:tc>
        <w:tc>
          <w:tcPr>
            <w:tcW w:w="1080" w:type="dxa"/>
            <w:shd w:val="clear" w:color="auto" w:fill="EAF1DD" w:themeFill="accent3" w:themeFillTint="33"/>
            <w:vAlign w:val="center"/>
          </w:tcPr>
          <w:p w14:paraId="2A7738C4" w14:textId="2EA22EA1" w:rsidR="00EB465C" w:rsidRPr="00EB465C" w:rsidRDefault="00EB465C" w:rsidP="00EB465C">
            <w:r w:rsidRPr="00EB465C">
              <w:rPr>
                <w:color w:val="000000"/>
              </w:rPr>
              <w:t>2/8/27</w:t>
            </w:r>
          </w:p>
        </w:tc>
        <w:tc>
          <w:tcPr>
            <w:tcW w:w="2019" w:type="dxa"/>
            <w:shd w:val="clear" w:color="auto" w:fill="EAF1DD" w:themeFill="accent3" w:themeFillTint="33"/>
            <w:vAlign w:val="center"/>
          </w:tcPr>
          <w:p w14:paraId="3AC98893" w14:textId="77777777" w:rsidR="00EB465C" w:rsidRPr="00EB465C" w:rsidRDefault="00EB465C" w:rsidP="00EB465C">
            <w:pPr>
              <w:jc w:val="center"/>
            </w:pPr>
            <w:r w:rsidRPr="00EB465C">
              <w:t>Dean Response Due</w:t>
            </w:r>
          </w:p>
        </w:tc>
        <w:tc>
          <w:tcPr>
            <w:tcW w:w="6682" w:type="dxa"/>
            <w:shd w:val="clear" w:color="auto" w:fill="EAF1DD" w:themeFill="accent3" w:themeFillTint="33"/>
            <w:vAlign w:val="bottom"/>
          </w:tcPr>
          <w:p w14:paraId="60895348" w14:textId="77777777" w:rsidR="00EB465C" w:rsidRPr="00EB465C" w:rsidRDefault="00EB465C" w:rsidP="00EB465C">
            <w:r w:rsidRPr="00EB465C">
              <w:t>Dean addresses any requests for reconsideration. Dean uploads a new letter in RPT and sends it to the candidate from RPT. All remaining cases should be forwarded at this time.</w:t>
            </w:r>
          </w:p>
        </w:tc>
      </w:tr>
      <w:tr w:rsidR="00EB465C" w:rsidRPr="00EB465C" w14:paraId="36A8BD87" w14:textId="77777777" w:rsidTr="00EB465C">
        <w:tc>
          <w:tcPr>
            <w:tcW w:w="1307" w:type="dxa"/>
            <w:vMerge w:val="restart"/>
            <w:shd w:val="clear" w:color="auto" w:fill="F2DBDB" w:themeFill="accent2" w:themeFillTint="33"/>
            <w:vAlign w:val="center"/>
          </w:tcPr>
          <w:p w14:paraId="7A2014FB" w14:textId="77777777" w:rsidR="00EB465C" w:rsidRPr="00EB465C" w:rsidRDefault="00EB465C" w:rsidP="00EB465C">
            <w:pPr>
              <w:jc w:val="center"/>
            </w:pPr>
            <w:r w:rsidRPr="00EB465C">
              <w:t>Campus</w:t>
            </w:r>
          </w:p>
        </w:tc>
        <w:tc>
          <w:tcPr>
            <w:tcW w:w="1080" w:type="dxa"/>
            <w:shd w:val="clear" w:color="auto" w:fill="F2DBDB" w:themeFill="accent2" w:themeFillTint="33"/>
            <w:vAlign w:val="center"/>
          </w:tcPr>
          <w:p w14:paraId="3BD1C7C3" w14:textId="1E708A8F" w:rsidR="00EB465C" w:rsidRPr="00EB465C" w:rsidRDefault="00EB465C" w:rsidP="00EB465C">
            <w:r w:rsidRPr="00EB465C">
              <w:rPr>
                <w:color w:val="000000"/>
              </w:rPr>
              <w:t>3/1/27</w:t>
            </w:r>
          </w:p>
        </w:tc>
        <w:tc>
          <w:tcPr>
            <w:tcW w:w="2019" w:type="dxa"/>
            <w:shd w:val="clear" w:color="auto" w:fill="F2DBDB" w:themeFill="accent2" w:themeFillTint="33"/>
            <w:vAlign w:val="center"/>
          </w:tcPr>
          <w:p w14:paraId="79E950F0" w14:textId="77777777" w:rsidR="00EB465C" w:rsidRPr="00EB465C" w:rsidRDefault="00EB465C" w:rsidP="00EB465C">
            <w:pPr>
              <w:jc w:val="center"/>
            </w:pPr>
            <w:r w:rsidRPr="00EB465C">
              <w:t>Campus Comm.</w:t>
            </w:r>
            <w:r w:rsidRPr="00EB465C">
              <w:br/>
              <w:t>Mtg</w:t>
            </w:r>
          </w:p>
        </w:tc>
        <w:tc>
          <w:tcPr>
            <w:tcW w:w="6682" w:type="dxa"/>
            <w:shd w:val="clear" w:color="auto" w:fill="F2DBDB" w:themeFill="accent2" w:themeFillTint="33"/>
            <w:vAlign w:val="bottom"/>
          </w:tcPr>
          <w:p w14:paraId="06D303DF" w14:textId="77777777" w:rsidR="00EB465C" w:rsidRPr="00EB465C" w:rsidRDefault="00EB465C" w:rsidP="00EB465C">
            <w:r w:rsidRPr="00EB465C">
              <w:t>In person meeting of full campus P/T committee for completion of deliberations. Inclement weather will be Zoom.</w:t>
            </w:r>
          </w:p>
        </w:tc>
      </w:tr>
      <w:tr w:rsidR="00EB465C" w:rsidRPr="00EB465C" w14:paraId="3A259640" w14:textId="77777777" w:rsidTr="00EB465C">
        <w:tc>
          <w:tcPr>
            <w:tcW w:w="1307" w:type="dxa"/>
            <w:vMerge/>
            <w:shd w:val="clear" w:color="auto" w:fill="F2DBDB" w:themeFill="accent2" w:themeFillTint="33"/>
            <w:vAlign w:val="center"/>
          </w:tcPr>
          <w:p w14:paraId="027BC707" w14:textId="77777777" w:rsidR="00EB465C" w:rsidRPr="00EB465C" w:rsidRDefault="00EB465C" w:rsidP="00EB465C">
            <w:pPr>
              <w:jc w:val="center"/>
            </w:pPr>
          </w:p>
        </w:tc>
        <w:tc>
          <w:tcPr>
            <w:tcW w:w="1080" w:type="dxa"/>
            <w:shd w:val="clear" w:color="auto" w:fill="F2DBDB" w:themeFill="accent2" w:themeFillTint="33"/>
            <w:vAlign w:val="center"/>
          </w:tcPr>
          <w:p w14:paraId="618F08FE" w14:textId="7D2855EB" w:rsidR="00EB465C" w:rsidRPr="00EB465C" w:rsidRDefault="00EB465C" w:rsidP="00EB465C">
            <w:r w:rsidRPr="00EB465C">
              <w:rPr>
                <w:color w:val="000000"/>
              </w:rPr>
              <w:t>3/8/27</w:t>
            </w:r>
          </w:p>
        </w:tc>
        <w:tc>
          <w:tcPr>
            <w:tcW w:w="2019" w:type="dxa"/>
            <w:shd w:val="clear" w:color="auto" w:fill="F2DBDB" w:themeFill="accent2" w:themeFillTint="33"/>
            <w:vAlign w:val="center"/>
          </w:tcPr>
          <w:p w14:paraId="4758F3FB" w14:textId="77777777" w:rsidR="00EB465C" w:rsidRPr="00EB465C" w:rsidRDefault="00EB465C" w:rsidP="00EB465C">
            <w:pPr>
              <w:jc w:val="center"/>
            </w:pPr>
            <w:r w:rsidRPr="00EB465C">
              <w:t>Campus Comm.</w:t>
            </w:r>
            <w:r w:rsidRPr="00EB465C">
              <w:br/>
              <w:t>Review Due</w:t>
            </w:r>
          </w:p>
        </w:tc>
        <w:tc>
          <w:tcPr>
            <w:tcW w:w="6682" w:type="dxa"/>
            <w:shd w:val="clear" w:color="auto" w:fill="F2DBDB" w:themeFill="accent2" w:themeFillTint="33"/>
            <w:vAlign w:val="bottom"/>
          </w:tcPr>
          <w:p w14:paraId="3A94D0C1" w14:textId="77777777" w:rsidR="00EB465C" w:rsidRPr="00EB465C" w:rsidRDefault="00EB465C" w:rsidP="00EB465C">
            <w:r w:rsidRPr="00EB465C">
              <w:t>Campus committee chair loads the committee recommendation letter into RPT and sends the letter from RPT to the candidate.</w:t>
            </w:r>
          </w:p>
        </w:tc>
      </w:tr>
      <w:tr w:rsidR="00EB465C" w:rsidRPr="00EB465C" w14:paraId="232002A3" w14:textId="77777777" w:rsidTr="00EB465C">
        <w:tc>
          <w:tcPr>
            <w:tcW w:w="1307" w:type="dxa"/>
            <w:vMerge/>
            <w:shd w:val="clear" w:color="auto" w:fill="F2DBDB" w:themeFill="accent2" w:themeFillTint="33"/>
            <w:vAlign w:val="center"/>
          </w:tcPr>
          <w:p w14:paraId="4F01F47C" w14:textId="77777777" w:rsidR="00EB465C" w:rsidRPr="00EB465C" w:rsidRDefault="00EB465C" w:rsidP="00EB465C">
            <w:pPr>
              <w:jc w:val="center"/>
            </w:pPr>
          </w:p>
        </w:tc>
        <w:tc>
          <w:tcPr>
            <w:tcW w:w="1080" w:type="dxa"/>
            <w:shd w:val="clear" w:color="auto" w:fill="F2DBDB" w:themeFill="accent2" w:themeFillTint="33"/>
            <w:vAlign w:val="center"/>
          </w:tcPr>
          <w:p w14:paraId="190D0DB8" w14:textId="17347412" w:rsidR="00EB465C" w:rsidRPr="00EB465C" w:rsidRDefault="00EB465C" w:rsidP="00EB465C">
            <w:r w:rsidRPr="00EB465C">
              <w:rPr>
                <w:color w:val="000000"/>
              </w:rPr>
              <w:t>3/22/27</w:t>
            </w:r>
          </w:p>
        </w:tc>
        <w:tc>
          <w:tcPr>
            <w:tcW w:w="2019" w:type="dxa"/>
            <w:shd w:val="clear" w:color="auto" w:fill="F2DBDB" w:themeFill="accent2" w:themeFillTint="33"/>
            <w:vAlign w:val="center"/>
          </w:tcPr>
          <w:p w14:paraId="24D40910" w14:textId="77777777" w:rsidR="00EB465C" w:rsidRPr="00EB465C" w:rsidRDefault="00EB465C" w:rsidP="00EB465C">
            <w:pPr>
              <w:jc w:val="center"/>
            </w:pPr>
          </w:p>
        </w:tc>
        <w:tc>
          <w:tcPr>
            <w:tcW w:w="6682" w:type="dxa"/>
            <w:shd w:val="clear" w:color="auto" w:fill="F2DBDB" w:themeFill="accent2" w:themeFillTint="33"/>
            <w:vAlign w:val="bottom"/>
          </w:tcPr>
          <w:p w14:paraId="756C6DA5" w14:textId="7ADDD4C9" w:rsidR="00EB465C" w:rsidRPr="00EB465C" w:rsidRDefault="00EB465C" w:rsidP="00EB465C">
            <w:r w:rsidRPr="00EB465C">
              <w:t>Candidate optional response due 14 calendar days from receipt of letter received in RPT or the deadline listed, whichever date comes first. Candidates are not required to submit a response.</w:t>
            </w:r>
          </w:p>
        </w:tc>
      </w:tr>
      <w:tr w:rsidR="00EB465C" w:rsidRPr="00EB465C" w14:paraId="71F345AC" w14:textId="77777777" w:rsidTr="00EB465C">
        <w:tc>
          <w:tcPr>
            <w:tcW w:w="1307" w:type="dxa"/>
            <w:vMerge/>
            <w:shd w:val="clear" w:color="auto" w:fill="F2DBDB" w:themeFill="accent2" w:themeFillTint="33"/>
            <w:vAlign w:val="center"/>
          </w:tcPr>
          <w:p w14:paraId="1E11FC7C" w14:textId="77777777" w:rsidR="00EB465C" w:rsidRPr="00EB465C" w:rsidRDefault="00EB465C" w:rsidP="00EB465C">
            <w:pPr>
              <w:jc w:val="center"/>
            </w:pPr>
          </w:p>
        </w:tc>
        <w:tc>
          <w:tcPr>
            <w:tcW w:w="1080" w:type="dxa"/>
            <w:shd w:val="clear" w:color="auto" w:fill="F2DBDB" w:themeFill="accent2" w:themeFillTint="33"/>
            <w:vAlign w:val="center"/>
          </w:tcPr>
          <w:p w14:paraId="330FEFA6" w14:textId="379C619E" w:rsidR="00EB465C" w:rsidRPr="00EB465C" w:rsidRDefault="00EB465C" w:rsidP="00EB465C">
            <w:r w:rsidRPr="00EB465C">
              <w:rPr>
                <w:color w:val="000000"/>
              </w:rPr>
              <w:t>3/29/27</w:t>
            </w:r>
          </w:p>
        </w:tc>
        <w:tc>
          <w:tcPr>
            <w:tcW w:w="2019" w:type="dxa"/>
            <w:shd w:val="clear" w:color="auto" w:fill="F2DBDB" w:themeFill="accent2" w:themeFillTint="33"/>
            <w:vAlign w:val="center"/>
          </w:tcPr>
          <w:p w14:paraId="05697B8A" w14:textId="77777777" w:rsidR="00EB465C" w:rsidRPr="00EB465C" w:rsidRDefault="00EB465C" w:rsidP="00EB465C">
            <w:pPr>
              <w:jc w:val="center"/>
            </w:pPr>
            <w:r w:rsidRPr="00EB465C">
              <w:t>Campus Comm.</w:t>
            </w:r>
            <w:r w:rsidRPr="00EB465C">
              <w:br/>
              <w:t>Response Due</w:t>
            </w:r>
          </w:p>
        </w:tc>
        <w:tc>
          <w:tcPr>
            <w:tcW w:w="6682" w:type="dxa"/>
            <w:shd w:val="clear" w:color="auto" w:fill="F2DBDB" w:themeFill="accent2" w:themeFillTint="33"/>
            <w:vAlign w:val="bottom"/>
          </w:tcPr>
          <w:p w14:paraId="3AB51481" w14:textId="47ECABC4" w:rsidR="00EB465C" w:rsidRPr="00EB465C" w:rsidRDefault="00EB465C" w:rsidP="00EB465C">
            <w:r w:rsidRPr="00EB465C">
              <w:t>Campus P&amp;T Committee chair addresses any requests for reconsideration. Chair uploads a new letter in RPT and sends it to the candidate from RPT. All remaining cases should be forwarded at this time.</w:t>
            </w:r>
          </w:p>
        </w:tc>
      </w:tr>
      <w:tr w:rsidR="00EB465C" w:rsidRPr="00EB465C" w14:paraId="3D088405" w14:textId="77777777" w:rsidTr="00EB465C">
        <w:tc>
          <w:tcPr>
            <w:tcW w:w="1307" w:type="dxa"/>
            <w:vMerge w:val="restart"/>
            <w:shd w:val="clear" w:color="auto" w:fill="DBE5F1" w:themeFill="accent1" w:themeFillTint="33"/>
            <w:vAlign w:val="center"/>
          </w:tcPr>
          <w:p w14:paraId="1CC4B931" w14:textId="77777777" w:rsidR="00EB465C" w:rsidRPr="00EB465C" w:rsidRDefault="00EB465C" w:rsidP="00EB465C">
            <w:pPr>
              <w:jc w:val="center"/>
            </w:pPr>
            <w:r w:rsidRPr="00EB465C">
              <w:t>Provost</w:t>
            </w:r>
          </w:p>
        </w:tc>
        <w:tc>
          <w:tcPr>
            <w:tcW w:w="1080" w:type="dxa"/>
            <w:shd w:val="clear" w:color="auto" w:fill="DBE5F1" w:themeFill="accent1" w:themeFillTint="33"/>
            <w:vAlign w:val="center"/>
          </w:tcPr>
          <w:p w14:paraId="4201613F" w14:textId="54B560C3" w:rsidR="00EB465C" w:rsidRPr="00EB465C" w:rsidRDefault="00EB465C" w:rsidP="00EB465C">
            <w:r w:rsidRPr="00EB465C">
              <w:rPr>
                <w:color w:val="000000"/>
              </w:rPr>
              <w:t>4/26/27</w:t>
            </w:r>
          </w:p>
        </w:tc>
        <w:tc>
          <w:tcPr>
            <w:tcW w:w="2019" w:type="dxa"/>
            <w:shd w:val="clear" w:color="auto" w:fill="DBE5F1" w:themeFill="accent1" w:themeFillTint="33"/>
            <w:vAlign w:val="center"/>
          </w:tcPr>
          <w:p w14:paraId="49FC7C90" w14:textId="77777777" w:rsidR="00EB465C" w:rsidRPr="00EB465C" w:rsidRDefault="00EB465C" w:rsidP="00EB465C">
            <w:pPr>
              <w:jc w:val="center"/>
            </w:pPr>
            <w:r w:rsidRPr="00EB465C">
              <w:t>Provost</w:t>
            </w:r>
            <w:r w:rsidRPr="00EB465C">
              <w:br/>
              <w:t>Review Due</w:t>
            </w:r>
          </w:p>
        </w:tc>
        <w:tc>
          <w:tcPr>
            <w:tcW w:w="6682" w:type="dxa"/>
            <w:shd w:val="clear" w:color="auto" w:fill="DBE5F1" w:themeFill="accent1" w:themeFillTint="33"/>
            <w:vAlign w:val="bottom"/>
          </w:tcPr>
          <w:p w14:paraId="76436F82" w14:textId="0805F77D" w:rsidR="00EB465C" w:rsidRPr="00EB465C" w:rsidRDefault="00EB465C" w:rsidP="00EB465C">
            <w:r w:rsidRPr="00EB465C">
              <w:t>Provost loads the recommendation letters into RPT and sends the letter from RPT to the candidate.</w:t>
            </w:r>
          </w:p>
        </w:tc>
      </w:tr>
      <w:tr w:rsidR="00EB465C" w:rsidRPr="00EB465C" w14:paraId="6A9307A8" w14:textId="77777777" w:rsidTr="00EB465C">
        <w:tc>
          <w:tcPr>
            <w:tcW w:w="1307" w:type="dxa"/>
            <w:vMerge/>
            <w:shd w:val="clear" w:color="auto" w:fill="DBE5F1" w:themeFill="accent1" w:themeFillTint="33"/>
            <w:vAlign w:val="center"/>
          </w:tcPr>
          <w:p w14:paraId="0ABD9993" w14:textId="77777777" w:rsidR="00EB465C" w:rsidRPr="00EB465C" w:rsidRDefault="00EB465C" w:rsidP="00EB465C">
            <w:pPr>
              <w:jc w:val="center"/>
            </w:pPr>
          </w:p>
        </w:tc>
        <w:tc>
          <w:tcPr>
            <w:tcW w:w="1080" w:type="dxa"/>
            <w:shd w:val="clear" w:color="auto" w:fill="DBE5F1" w:themeFill="accent1" w:themeFillTint="33"/>
            <w:vAlign w:val="center"/>
          </w:tcPr>
          <w:p w14:paraId="26B94324" w14:textId="44AE3480" w:rsidR="00EB465C" w:rsidRPr="00EB465C" w:rsidRDefault="00EB465C" w:rsidP="00EB465C">
            <w:r w:rsidRPr="00EB465C">
              <w:rPr>
                <w:color w:val="000000"/>
              </w:rPr>
              <w:t>5/10/27</w:t>
            </w:r>
          </w:p>
        </w:tc>
        <w:tc>
          <w:tcPr>
            <w:tcW w:w="2019" w:type="dxa"/>
            <w:shd w:val="clear" w:color="auto" w:fill="DBE5F1" w:themeFill="accent1" w:themeFillTint="33"/>
            <w:vAlign w:val="center"/>
          </w:tcPr>
          <w:p w14:paraId="2C519266" w14:textId="77777777" w:rsidR="00EB465C" w:rsidRPr="00EB465C" w:rsidRDefault="00EB465C" w:rsidP="00EB465C">
            <w:pPr>
              <w:jc w:val="center"/>
            </w:pPr>
          </w:p>
        </w:tc>
        <w:tc>
          <w:tcPr>
            <w:tcW w:w="6682" w:type="dxa"/>
            <w:shd w:val="clear" w:color="auto" w:fill="DBE5F1" w:themeFill="accent1" w:themeFillTint="33"/>
            <w:vAlign w:val="bottom"/>
          </w:tcPr>
          <w:p w14:paraId="506A101F" w14:textId="77777777" w:rsidR="00EB465C" w:rsidRPr="00EB465C" w:rsidRDefault="00EB465C" w:rsidP="00EB465C">
            <w:r w:rsidRPr="00EB465C">
              <w:t>Candidate optional response due 14 calendar days from receipt of letter received in RPT or the deadline listed, whichever date comes first. Candidates are not required to submit a response.</w:t>
            </w:r>
          </w:p>
        </w:tc>
      </w:tr>
      <w:tr w:rsidR="00EB465C" w:rsidRPr="00EB465C" w14:paraId="61F68613" w14:textId="77777777" w:rsidTr="00EB465C">
        <w:tc>
          <w:tcPr>
            <w:tcW w:w="1307" w:type="dxa"/>
            <w:vMerge/>
            <w:shd w:val="clear" w:color="auto" w:fill="DBE5F1" w:themeFill="accent1" w:themeFillTint="33"/>
            <w:vAlign w:val="center"/>
          </w:tcPr>
          <w:p w14:paraId="2599B636" w14:textId="77777777" w:rsidR="00EB465C" w:rsidRPr="00EB465C" w:rsidRDefault="00EB465C" w:rsidP="00EB465C">
            <w:pPr>
              <w:jc w:val="center"/>
            </w:pPr>
          </w:p>
        </w:tc>
        <w:tc>
          <w:tcPr>
            <w:tcW w:w="1080" w:type="dxa"/>
            <w:shd w:val="clear" w:color="auto" w:fill="DBE5F1" w:themeFill="accent1" w:themeFillTint="33"/>
            <w:vAlign w:val="center"/>
          </w:tcPr>
          <w:p w14:paraId="14F00AF7" w14:textId="0C84D25E" w:rsidR="00EB465C" w:rsidRPr="00EB465C" w:rsidRDefault="00EB465C" w:rsidP="00EB465C">
            <w:r w:rsidRPr="00EB465C">
              <w:rPr>
                <w:color w:val="000000"/>
              </w:rPr>
              <w:t>5/17/27</w:t>
            </w:r>
          </w:p>
        </w:tc>
        <w:tc>
          <w:tcPr>
            <w:tcW w:w="2019" w:type="dxa"/>
            <w:shd w:val="clear" w:color="auto" w:fill="DBE5F1" w:themeFill="accent1" w:themeFillTint="33"/>
            <w:vAlign w:val="center"/>
          </w:tcPr>
          <w:p w14:paraId="57E154EF" w14:textId="77777777" w:rsidR="00EB465C" w:rsidRPr="00EB465C" w:rsidRDefault="00EB465C" w:rsidP="00EB465C">
            <w:pPr>
              <w:jc w:val="center"/>
            </w:pPr>
            <w:r w:rsidRPr="00EB465C">
              <w:t>Provost Response Due</w:t>
            </w:r>
          </w:p>
        </w:tc>
        <w:tc>
          <w:tcPr>
            <w:tcW w:w="6682" w:type="dxa"/>
            <w:shd w:val="clear" w:color="auto" w:fill="DBE5F1" w:themeFill="accent1" w:themeFillTint="33"/>
            <w:vAlign w:val="bottom"/>
          </w:tcPr>
          <w:p w14:paraId="7A843F4B" w14:textId="1C6521BC" w:rsidR="00EB465C" w:rsidRPr="00EB465C" w:rsidRDefault="00EB465C" w:rsidP="00EB465C">
            <w:r w:rsidRPr="00EB465C">
              <w:t>Provost addresses any requests for reconsideration. Provost uploads a new letter in RPT and sends it to the candidate from RPT. All remaining cases should be forwarded at this time.</w:t>
            </w:r>
          </w:p>
        </w:tc>
      </w:tr>
      <w:tr w:rsidR="00EB465C" w:rsidRPr="00EB465C" w14:paraId="7234D49A" w14:textId="77777777" w:rsidTr="00430412">
        <w:tc>
          <w:tcPr>
            <w:tcW w:w="1307" w:type="dxa"/>
            <w:shd w:val="clear" w:color="auto" w:fill="F2F2F2" w:themeFill="background1" w:themeFillShade="F2"/>
            <w:vAlign w:val="center"/>
          </w:tcPr>
          <w:p w14:paraId="498281EF" w14:textId="77777777" w:rsidR="00EB465C" w:rsidRPr="00EB465C" w:rsidRDefault="00EB465C" w:rsidP="00EB465C">
            <w:pPr>
              <w:jc w:val="center"/>
            </w:pPr>
            <w:r w:rsidRPr="00EB465C">
              <w:t>Chancellor</w:t>
            </w:r>
          </w:p>
        </w:tc>
        <w:tc>
          <w:tcPr>
            <w:tcW w:w="1080" w:type="dxa"/>
            <w:shd w:val="clear" w:color="auto" w:fill="F2F2F2" w:themeFill="background1" w:themeFillShade="F2"/>
            <w:vAlign w:val="center"/>
          </w:tcPr>
          <w:p w14:paraId="2EBF9168" w14:textId="7E7EB900" w:rsidR="00EB465C" w:rsidRPr="00EB465C" w:rsidRDefault="00EB465C" w:rsidP="00EB465C">
            <w:r w:rsidRPr="00EB465C">
              <w:rPr>
                <w:color w:val="000000"/>
              </w:rPr>
              <w:t>6/14/27</w:t>
            </w:r>
          </w:p>
        </w:tc>
        <w:tc>
          <w:tcPr>
            <w:tcW w:w="2019" w:type="dxa"/>
            <w:shd w:val="clear" w:color="auto" w:fill="F2F2F2" w:themeFill="background1" w:themeFillShade="F2"/>
            <w:vAlign w:val="center"/>
          </w:tcPr>
          <w:p w14:paraId="063A059F" w14:textId="77777777" w:rsidR="00EB465C" w:rsidRPr="00EB465C" w:rsidRDefault="00EB465C" w:rsidP="00EB465C">
            <w:pPr>
              <w:jc w:val="center"/>
            </w:pPr>
            <w:r w:rsidRPr="00EB465C">
              <w:t>Chancellor Review Due</w:t>
            </w:r>
          </w:p>
        </w:tc>
        <w:tc>
          <w:tcPr>
            <w:tcW w:w="6682" w:type="dxa"/>
            <w:shd w:val="clear" w:color="auto" w:fill="F2F2F2" w:themeFill="background1" w:themeFillShade="F2"/>
            <w:vAlign w:val="center"/>
          </w:tcPr>
          <w:p w14:paraId="7AF65922" w14:textId="77777777" w:rsidR="00EB465C" w:rsidRPr="00EB465C" w:rsidRDefault="00EB465C" w:rsidP="00430412">
            <w:r w:rsidRPr="00EB465C">
              <w:t>Chancellor’s decisions announced to candidates.</w:t>
            </w:r>
          </w:p>
        </w:tc>
      </w:tr>
      <w:tr w:rsidR="00EB465C" w:rsidRPr="00EB465C" w14:paraId="58B8BF6D" w14:textId="77777777" w:rsidTr="00EB465C">
        <w:tc>
          <w:tcPr>
            <w:tcW w:w="1307" w:type="dxa"/>
          </w:tcPr>
          <w:p w14:paraId="6FCD1EF7" w14:textId="77777777" w:rsidR="00EB465C" w:rsidRPr="00EB465C" w:rsidRDefault="00EB465C" w:rsidP="00EB465C"/>
        </w:tc>
        <w:tc>
          <w:tcPr>
            <w:tcW w:w="1080" w:type="dxa"/>
          </w:tcPr>
          <w:p w14:paraId="2B29CFDC" w14:textId="77777777" w:rsidR="00EB465C" w:rsidRPr="00EB465C" w:rsidRDefault="00EB465C" w:rsidP="00EB465C"/>
        </w:tc>
        <w:tc>
          <w:tcPr>
            <w:tcW w:w="2019" w:type="dxa"/>
          </w:tcPr>
          <w:p w14:paraId="7E17F493" w14:textId="77777777" w:rsidR="00EB465C" w:rsidRPr="00EB465C" w:rsidRDefault="00EB465C" w:rsidP="00EB465C"/>
        </w:tc>
        <w:tc>
          <w:tcPr>
            <w:tcW w:w="6682" w:type="dxa"/>
          </w:tcPr>
          <w:p w14:paraId="780E9A71" w14:textId="77777777" w:rsidR="00EB465C" w:rsidRPr="00EB465C" w:rsidRDefault="00EB465C" w:rsidP="00EB465C"/>
        </w:tc>
      </w:tr>
      <w:tr w:rsidR="00EB465C" w:rsidRPr="00EB465C" w14:paraId="040D035B" w14:textId="77777777" w:rsidTr="00FE15DB">
        <w:tc>
          <w:tcPr>
            <w:tcW w:w="11088" w:type="dxa"/>
            <w:gridSpan w:val="4"/>
          </w:tcPr>
          <w:p w14:paraId="7A143431" w14:textId="36F283FB" w:rsidR="00EB465C" w:rsidRPr="00EB465C" w:rsidRDefault="00EB465C" w:rsidP="00EB465C">
            <w:r w:rsidRPr="00EB465C">
              <w:t>All posted dates assume the addition of no “major new information</w:t>
            </w:r>
            <w:r w:rsidR="001F7E93" w:rsidRPr="00EB465C">
              <w:t>.”</w:t>
            </w:r>
            <w:r w:rsidRPr="00EB465C">
              <w:t xml:space="preserve"> Deadlines for dossiers/cases returned to the department are determined on a case </w:t>
            </w:r>
            <w:r w:rsidR="001F7E93" w:rsidRPr="00EB465C">
              <w:t>by case</w:t>
            </w:r>
            <w:r w:rsidRPr="00EB465C">
              <w:t xml:space="preserve"> basis.</w:t>
            </w:r>
          </w:p>
        </w:tc>
      </w:tr>
    </w:tbl>
    <w:p w14:paraId="024676D4" w14:textId="77777777" w:rsidR="009E675A" w:rsidRDefault="009E675A"/>
    <w:p w14:paraId="672FD0A3" w14:textId="77777777" w:rsidR="002E3AA8" w:rsidRDefault="002E3AA8"/>
    <w:p w14:paraId="026EB80E" w14:textId="77777777" w:rsidR="002E3AA8" w:rsidRDefault="002E3AA8"/>
    <w:p w14:paraId="0E46945F" w14:textId="77777777" w:rsidR="002E3AA8" w:rsidRDefault="002E3AA8"/>
    <w:p w14:paraId="33096138" w14:textId="77777777" w:rsidR="002E3AA8" w:rsidRDefault="002E3AA8"/>
    <w:p w14:paraId="72CC3BDA" w14:textId="77777777" w:rsidR="002E3AA8" w:rsidRDefault="002E3AA8"/>
    <w:p w14:paraId="30B3D02A" w14:textId="77777777" w:rsidR="002E3AA8" w:rsidRDefault="002E3AA8"/>
    <w:p w14:paraId="760AB435" w14:textId="77777777" w:rsidR="002E3AA8" w:rsidRDefault="002E3AA8"/>
    <w:p w14:paraId="6EF9392E" w14:textId="77777777" w:rsidR="002E3AA8" w:rsidRDefault="002E3AA8"/>
    <w:p w14:paraId="09DCBC2C" w14:textId="12C41B51" w:rsidR="002E3AA8" w:rsidRDefault="002E3AA8">
      <w:r>
        <w:t>Updated August 5, 2026</w:t>
      </w:r>
    </w:p>
    <w:sectPr w:rsidR="002E3AA8" w:rsidSect="00EB465C">
      <w:headerReference w:type="default" r:id="rId10"/>
      <w:pgSz w:w="12240" w:h="15840"/>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85097" w14:textId="77777777" w:rsidR="00EB465C" w:rsidRDefault="00EB465C" w:rsidP="00EB465C">
      <w:pPr>
        <w:spacing w:after="0" w:line="240" w:lineRule="auto"/>
      </w:pPr>
      <w:r>
        <w:separator/>
      </w:r>
    </w:p>
  </w:endnote>
  <w:endnote w:type="continuationSeparator" w:id="0">
    <w:p w14:paraId="2D78556E" w14:textId="77777777" w:rsidR="00EB465C" w:rsidRDefault="00EB465C" w:rsidP="00EB4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6DE55" w14:textId="77777777" w:rsidR="00EB465C" w:rsidRDefault="00EB465C" w:rsidP="00EB465C">
      <w:pPr>
        <w:spacing w:after="0" w:line="240" w:lineRule="auto"/>
      </w:pPr>
      <w:r>
        <w:separator/>
      </w:r>
    </w:p>
  </w:footnote>
  <w:footnote w:type="continuationSeparator" w:id="0">
    <w:p w14:paraId="0909D957" w14:textId="77777777" w:rsidR="00EB465C" w:rsidRDefault="00EB465C" w:rsidP="00EB4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BF8E" w14:textId="70C6868E" w:rsidR="00EB465C" w:rsidRDefault="00EB465C">
    <w:pPr>
      <w:pStyle w:val="Header"/>
    </w:pPr>
    <w:r w:rsidRPr="00EB465C">
      <w:rPr>
        <w:b/>
        <w:bCs/>
        <w:sz w:val="28"/>
        <w:szCs w:val="28"/>
      </w:rPr>
      <w:ptab w:relativeTo="margin" w:alignment="center" w:leader="none"/>
    </w:r>
    <w:r w:rsidRPr="00EB465C">
      <w:rPr>
        <w:b/>
        <w:bCs/>
        <w:sz w:val="28"/>
        <w:szCs w:val="28"/>
      </w:rPr>
      <w:t>2026-2027 Promotion and Tenure Deadlines</w:t>
    </w:r>
    <w:r w:rsidRPr="00EB465C">
      <w:rPr>
        <w:sz w:val="28"/>
        <w:szCs w:val="28"/>
      </w:rPr>
      <w:t xml:space="preserve"> </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8379787">
    <w:abstractNumId w:val="8"/>
  </w:num>
  <w:num w:numId="2" w16cid:durableId="2101757180">
    <w:abstractNumId w:val="6"/>
  </w:num>
  <w:num w:numId="3" w16cid:durableId="752707120">
    <w:abstractNumId w:val="5"/>
  </w:num>
  <w:num w:numId="4" w16cid:durableId="1201287854">
    <w:abstractNumId w:val="4"/>
  </w:num>
  <w:num w:numId="5" w16cid:durableId="79525823">
    <w:abstractNumId w:val="7"/>
  </w:num>
  <w:num w:numId="6" w16cid:durableId="154225103">
    <w:abstractNumId w:val="3"/>
  </w:num>
  <w:num w:numId="7" w16cid:durableId="979841387">
    <w:abstractNumId w:val="2"/>
  </w:num>
  <w:num w:numId="8" w16cid:durableId="215431602">
    <w:abstractNumId w:val="1"/>
  </w:num>
  <w:num w:numId="9" w16cid:durableId="388117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7069"/>
    <w:rsid w:val="0015074B"/>
    <w:rsid w:val="00174EB9"/>
    <w:rsid w:val="001F7E93"/>
    <w:rsid w:val="0029639D"/>
    <w:rsid w:val="002E3AA8"/>
    <w:rsid w:val="00326F90"/>
    <w:rsid w:val="00430412"/>
    <w:rsid w:val="0054039A"/>
    <w:rsid w:val="00556507"/>
    <w:rsid w:val="00557339"/>
    <w:rsid w:val="00811865"/>
    <w:rsid w:val="00842966"/>
    <w:rsid w:val="008C2666"/>
    <w:rsid w:val="009E675A"/>
    <w:rsid w:val="00AA1D8D"/>
    <w:rsid w:val="00B47730"/>
    <w:rsid w:val="00CB0664"/>
    <w:rsid w:val="00EB46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E0A4AC"/>
  <w14:defaultImageDpi w14:val="300"/>
  <w15:docId w15:val="{F53BC854-E3F7-477E-80F8-BFB65652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B465C"/>
    <w:rPr>
      <w:color w:val="0000FF" w:themeColor="hyperlink"/>
      <w:u w:val="single"/>
    </w:rPr>
  </w:style>
  <w:style w:type="character" w:styleId="UnresolvedMention">
    <w:name w:val="Unresolved Mention"/>
    <w:basedOn w:val="DefaultParagraphFont"/>
    <w:uiPriority w:val="99"/>
    <w:semiHidden/>
    <w:unhideWhenUsed/>
    <w:rsid w:val="00EB4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saKS5zOo4z9vlxLDpChNCOyWFIMEIMid?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acultyaffairs@ms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House, Misty</cp:lastModifiedBy>
  <cp:revision>7</cp:revision>
  <cp:lastPrinted>2026-08-04T21:26:00Z</cp:lastPrinted>
  <dcterms:created xsi:type="dcterms:W3CDTF">2026-08-05T20:21:00Z</dcterms:created>
  <dcterms:modified xsi:type="dcterms:W3CDTF">2026-08-24T15:45:00Z</dcterms:modified>
  <cp:category/>
</cp:coreProperties>
</file>